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333333"/>
          <w:sz w:val="19"/>
          <w:szCs w:val="19"/>
        </w:rPr>
        <w:t>Zverejnené na webovej stránke obce</w:t>
      </w:r>
      <w:r>
        <w:rPr>
          <w:rStyle w:val="apple-converted-space"/>
          <w:rFonts w:ascii="Arial" w:hAnsi="Arial" w:cs="Arial"/>
          <w:color w:val="333333"/>
          <w:sz w:val="19"/>
          <w:szCs w:val="19"/>
        </w:rPr>
        <w:t> </w:t>
      </w:r>
      <w:r>
        <w:rPr>
          <w:rFonts w:ascii="Arial" w:hAnsi="Arial" w:cs="Arial"/>
          <w:color w:val="0000FF"/>
          <w:sz w:val="19"/>
          <w:szCs w:val="19"/>
          <w:u w:val="single"/>
        </w:rPr>
        <w:t>www.vyrava.sk</w:t>
      </w:r>
      <w:r>
        <w:rPr>
          <w:rStyle w:val="apple-converted-space"/>
          <w:rFonts w:ascii="Arial" w:hAnsi="Arial" w:cs="Arial"/>
          <w:color w:val="333333"/>
          <w:sz w:val="19"/>
          <w:szCs w:val="19"/>
        </w:rPr>
        <w:t> </w:t>
      </w:r>
      <w:r>
        <w:rPr>
          <w:rFonts w:ascii="Arial" w:hAnsi="Arial" w:cs="Arial"/>
          <w:color w:val="333333"/>
          <w:sz w:val="19"/>
          <w:szCs w:val="19"/>
        </w:rPr>
        <w:t>dňa: 06.11.2013</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19"/>
          <w:szCs w:val="19"/>
        </w:rPr>
        <w:t>Schválené dňa: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19"/>
          <w:szCs w:val="19"/>
        </w:rPr>
        <w:t>Účinnosť nadobúda:</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FF0000"/>
          <w:sz w:val="32"/>
          <w:szCs w:val="32"/>
        </w:rPr>
        <w:t>NÁVRH</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333333"/>
          <w:sz w:val="19"/>
          <w:szCs w:val="19"/>
        </w:rPr>
        <w:t>Všeobecne záväzné nariadenie č. 2/2013</w:t>
      </w:r>
    </w:p>
    <w:p w:rsidR="0034348A" w:rsidRDefault="0034348A" w:rsidP="0034348A">
      <w:pPr>
        <w:pStyle w:val="Normlnywebov"/>
        <w:shd w:val="clear" w:color="auto" w:fill="FFFFFF"/>
        <w:spacing w:before="0" w:beforeAutospacing="0" w:after="0" w:afterAutospacing="0" w:line="238" w:lineRule="atLeast"/>
        <w:ind w:left="284"/>
        <w:jc w:val="center"/>
        <w:rPr>
          <w:rFonts w:ascii="Arial" w:hAnsi="Arial" w:cs="Arial"/>
          <w:color w:val="333333"/>
          <w:sz w:val="19"/>
          <w:szCs w:val="19"/>
        </w:rPr>
      </w:pPr>
      <w:r>
        <w:rPr>
          <w:rStyle w:val="Siln"/>
          <w:rFonts w:ascii="Arial" w:hAnsi="Arial" w:cs="Arial"/>
          <w:color w:val="000000"/>
          <w:sz w:val="19"/>
          <w:szCs w:val="19"/>
        </w:rPr>
        <w:t>o nakladaní s komunálnymi odpadmi a drobnými stavebnými odpadmi na území obce Výrava</w:t>
      </w:r>
    </w:p>
    <w:p w:rsidR="0034348A" w:rsidRDefault="0034348A" w:rsidP="0034348A">
      <w:pPr>
        <w:pStyle w:val="Normlnywebov"/>
        <w:shd w:val="clear" w:color="auto" w:fill="FFFFFF"/>
        <w:spacing w:before="120" w:beforeAutospacing="0" w:after="120" w:afterAutospacing="0" w:line="238" w:lineRule="atLeast"/>
        <w:ind w:left="284"/>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238" w:lineRule="atLeast"/>
        <w:ind w:left="284"/>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238" w:lineRule="atLeast"/>
        <w:ind w:left="284"/>
        <w:jc w:val="center"/>
        <w:rPr>
          <w:rFonts w:ascii="Arial" w:hAnsi="Arial" w:cs="Arial"/>
          <w:color w:val="333333"/>
          <w:sz w:val="19"/>
          <w:szCs w:val="19"/>
        </w:rPr>
      </w:pPr>
      <w:r>
        <w:rPr>
          <w:rStyle w:val="Siln"/>
          <w:rFonts w:ascii="Arial" w:hAnsi="Arial" w:cs="Arial"/>
          <w:color w:val="000000"/>
          <w:sz w:val="22"/>
          <w:szCs w:val="22"/>
        </w:rPr>
        <w:t>I. Č A S Ť</w:t>
      </w:r>
    </w:p>
    <w:p w:rsidR="0034348A" w:rsidRDefault="0034348A" w:rsidP="0034348A">
      <w:pPr>
        <w:pStyle w:val="Normlnywebov"/>
        <w:shd w:val="clear" w:color="auto" w:fill="FFFFFF"/>
        <w:spacing w:before="0" w:beforeAutospacing="0" w:after="0" w:afterAutospacing="0" w:line="238" w:lineRule="atLeast"/>
        <w:ind w:left="284"/>
        <w:jc w:val="center"/>
        <w:rPr>
          <w:rFonts w:ascii="Arial" w:hAnsi="Arial" w:cs="Arial"/>
          <w:color w:val="333333"/>
          <w:sz w:val="19"/>
          <w:szCs w:val="19"/>
        </w:rPr>
      </w:pPr>
      <w:r>
        <w:rPr>
          <w:rStyle w:val="Siln"/>
          <w:rFonts w:ascii="Arial" w:hAnsi="Arial" w:cs="Arial"/>
          <w:color w:val="000000"/>
          <w:sz w:val="22"/>
          <w:szCs w:val="22"/>
        </w:rPr>
        <w:t>VŠEOBECNÉ USTANOVENIA</w:t>
      </w:r>
    </w:p>
    <w:p w:rsidR="0034348A" w:rsidRDefault="0034348A" w:rsidP="0034348A">
      <w:pPr>
        <w:pStyle w:val="Normlnywebov"/>
        <w:shd w:val="clear" w:color="auto" w:fill="FFFFFF"/>
        <w:spacing w:before="120" w:beforeAutospacing="0" w:after="120" w:afterAutospacing="0" w:line="238" w:lineRule="atLeast"/>
        <w:ind w:left="284"/>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w:t>
      </w:r>
    </w:p>
    <w:p w:rsidR="0034348A" w:rsidRDefault="0034348A" w:rsidP="0034348A">
      <w:pPr>
        <w:pStyle w:val="Normlnywebov"/>
        <w:shd w:val="clear" w:color="auto" w:fill="FFFFFF"/>
        <w:spacing w:before="0" w:beforeAutospacing="0" w:after="0" w:afterAutospacing="0" w:line="238" w:lineRule="atLeast"/>
        <w:ind w:left="284"/>
        <w:jc w:val="center"/>
        <w:rPr>
          <w:rFonts w:ascii="Arial" w:hAnsi="Arial" w:cs="Arial"/>
          <w:color w:val="333333"/>
          <w:sz w:val="19"/>
          <w:szCs w:val="19"/>
        </w:rPr>
      </w:pPr>
      <w:r>
        <w:rPr>
          <w:rStyle w:val="Siln"/>
          <w:rFonts w:ascii="Arial" w:hAnsi="Arial" w:cs="Arial"/>
          <w:color w:val="000000"/>
          <w:sz w:val="22"/>
          <w:szCs w:val="22"/>
        </w:rPr>
        <w:t>Predmet úpravy</w:t>
      </w:r>
    </w:p>
    <w:p w:rsidR="0034348A" w:rsidRDefault="0034348A" w:rsidP="0034348A">
      <w:pPr>
        <w:pStyle w:val="Normlnywebov"/>
        <w:shd w:val="clear" w:color="auto" w:fill="FFFFFF"/>
        <w:spacing w:before="120" w:beforeAutospacing="0" w:after="120" w:afterAutospacing="0" w:line="238" w:lineRule="atLeast"/>
        <w:ind w:left="284"/>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238" w:lineRule="atLeast"/>
        <w:rPr>
          <w:rFonts w:ascii="Arial" w:hAnsi="Arial" w:cs="Arial"/>
          <w:color w:val="333333"/>
          <w:sz w:val="19"/>
          <w:szCs w:val="19"/>
        </w:rPr>
      </w:pPr>
      <w:r>
        <w:rPr>
          <w:rFonts w:ascii="Arial" w:hAnsi="Arial" w:cs="Arial"/>
          <w:color w:val="000000"/>
          <w:sz w:val="22"/>
          <w:szCs w:val="22"/>
        </w:rPr>
        <w:t>1. Správne nakladanie s odpadmi a ochrana životného prostredia, zlepšenie estetickej úrovne, kvality bývania a zdravia občanov. Jepovinnosťou a v záujme všetkých predchádzať vzniku odpadov a obmedzovať ich tvorbu, zhodnocovať odpady recykláciou, prípadne opätovným použitím ako druhotnej suroviny, využívať odpady ako zdroj energie a zneškodňovať odpady spôsobom neohrozujúcim zdravie ľudí a nepoškodzujúcim životné prostredie.</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238" w:lineRule="atLeast"/>
        <w:rPr>
          <w:rFonts w:ascii="Arial" w:hAnsi="Arial" w:cs="Arial"/>
          <w:color w:val="333333"/>
          <w:sz w:val="19"/>
          <w:szCs w:val="19"/>
        </w:rPr>
      </w:pPr>
      <w:r>
        <w:rPr>
          <w:rFonts w:ascii="Arial" w:hAnsi="Arial" w:cs="Arial"/>
          <w:color w:val="000000"/>
          <w:sz w:val="22"/>
          <w:szCs w:val="22"/>
        </w:rPr>
        <w:t>2. VZN sa vydáva s cieľom určiť vhodný spôsob nakladania s komunálnym odpadom a drobnými stavebnými a odpadmi na území obce. Stanoviť systém zberu, triedenia, prepravy, zhodnocovania a zneškodňovania týchto odpadov.</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2</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Účel nariadenia</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1. Účelom VZN je v súlade so</w:t>
      </w:r>
      <w:r>
        <w:rPr>
          <w:rStyle w:val="apple-converted-space"/>
          <w:rFonts w:ascii="Arial" w:hAnsi="Arial" w:cs="Arial"/>
          <w:color w:val="000000"/>
          <w:sz w:val="22"/>
          <w:szCs w:val="22"/>
        </w:rPr>
        <w:t> </w:t>
      </w:r>
      <w:r>
        <w:rPr>
          <w:rFonts w:ascii="Arial" w:hAnsi="Arial" w:cs="Arial"/>
          <w:color w:val="000000"/>
          <w:sz w:val="22"/>
          <w:szCs w:val="22"/>
        </w:rPr>
        <w:t>zákonom č.223/2001 Z.z. o odpadoch a o zmene a doplnení niektorých zákonov v znení neskorších predpisov (ďalej len „zákon o odpadoch“)</w:t>
      </w:r>
      <w:r>
        <w:rPr>
          <w:rStyle w:val="apple-converted-space"/>
          <w:rFonts w:ascii="Arial" w:hAnsi="Arial" w:cs="Arial"/>
          <w:color w:val="000000"/>
          <w:sz w:val="22"/>
          <w:szCs w:val="22"/>
        </w:rPr>
        <w:t> </w:t>
      </w:r>
      <w:r>
        <w:rPr>
          <w:rFonts w:ascii="Arial" w:hAnsi="Arial" w:cs="Arial"/>
          <w:color w:val="000000"/>
          <w:sz w:val="22"/>
          <w:szCs w:val="22"/>
        </w:rPr>
        <w:t>upraviť na území obce:</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 xml:space="preserve">a) podrobnosti o nakladaní s komunálnymi odpadmi a s drobnými stavebnými odpadmi vznikajúcimi na území obce a pri činnostiach organizovaných na verejných priestranstvách, </w:t>
      </w:r>
      <w:r>
        <w:rPr>
          <w:rFonts w:ascii="Arial" w:hAnsi="Arial" w:cs="Arial"/>
          <w:color w:val="000000"/>
          <w:sz w:val="22"/>
          <w:szCs w:val="22"/>
        </w:rPr>
        <w:lastRenderedPageBreak/>
        <w:t>najmä podrobnosti o spôsobe zberu a prepravy komunálnych odpadov, o spôsobe triedeného zberu jednotlivých zložiek komunálnych odpadov, o spôsobe nakladania s drobnými stavebnými odpadmi, ako aj o určení miest na ukladanie, zhromažďovanie a zhodnocovanie týchto odpadov.</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b) práva a povinnosti obce Výrava, právnických a fyzických osôb pri predchádzaní vzniku a nakladaní s komunálnymi a drobnými stavebnými odpadmi, ktoré vyplývajú z osobitných predpisov.</w:t>
      </w:r>
    </w:p>
    <w:p w:rsidR="0034348A" w:rsidRDefault="0034348A" w:rsidP="0034348A">
      <w:pPr>
        <w:pStyle w:val="Normlnywebov"/>
        <w:shd w:val="clear" w:color="auto" w:fill="FFFFFF"/>
        <w:spacing w:before="120" w:beforeAutospacing="0" w:after="120" w:afterAutospacing="0" w:line="238" w:lineRule="atLeast"/>
        <w:ind w:left="284"/>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2. Ak osobitné všeobecne záväzné predpisy nestanovujú inak, vzťahuje sa toto VZN na nakladanie so všetkými komunálnymi odpadmi vznikajúcimi a nachádzajúcimi sa na území</w:t>
      </w:r>
      <w:r>
        <w:rPr>
          <w:rStyle w:val="apple-converted-space"/>
          <w:rFonts w:ascii="Arial" w:hAnsi="Arial" w:cs="Arial"/>
          <w:color w:val="000000"/>
          <w:sz w:val="22"/>
          <w:szCs w:val="22"/>
        </w:rPr>
        <w:t> </w:t>
      </w:r>
      <w:r>
        <w:rPr>
          <w:rFonts w:ascii="Arial" w:hAnsi="Arial" w:cs="Arial"/>
          <w:color w:val="000000"/>
          <w:sz w:val="22"/>
          <w:szCs w:val="22"/>
        </w:rPr>
        <w:t>obce</w:t>
      </w:r>
      <w:r>
        <w:rPr>
          <w:rFonts w:ascii="Arial" w:hAnsi="Arial" w:cs="Arial"/>
          <w:color w:val="FF0000"/>
          <w:sz w:val="22"/>
          <w:szCs w:val="22"/>
        </w:rPr>
        <w:t>.</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3. Nariadenie upravuje aj nakladanie s komunálnym odpadom, ktorý vzniká pri činnostiach na niektorých plochách, resp. objektoch na území obce, ktoré slúžia tomu istému účelu (napr. prevádzky obchodu, služieb, výroby a pod.) a pri vykonávaní činností a organizovaní podujatí pre verejnosť na verejných priestranstvách, aj jednorazového charakteru.</w:t>
      </w:r>
    </w:p>
    <w:p w:rsidR="0034348A" w:rsidRDefault="0034348A" w:rsidP="0034348A">
      <w:pPr>
        <w:pStyle w:val="Normlnywebov"/>
        <w:shd w:val="clear" w:color="auto" w:fill="FFFFFF"/>
        <w:spacing w:before="120" w:beforeAutospacing="0" w:after="120" w:afterAutospacing="0" w:line="238" w:lineRule="atLeast"/>
        <w:ind w:left="284"/>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3</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Vymedzenie základných pojmov</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1. Podľa zákona o odpadoch :</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w:t>
      </w:r>
      <w:r>
        <w:rPr>
          <w:rStyle w:val="apple-converted-space"/>
          <w:rFonts w:ascii="Arial" w:hAnsi="Arial" w:cs="Arial"/>
          <w:color w:val="000000"/>
          <w:sz w:val="22"/>
          <w:szCs w:val="22"/>
        </w:rPr>
        <w:t> </w:t>
      </w:r>
      <w:r>
        <w:rPr>
          <w:rStyle w:val="Siln"/>
          <w:rFonts w:ascii="Arial" w:hAnsi="Arial" w:cs="Arial"/>
          <w:color w:val="000000"/>
          <w:sz w:val="22"/>
          <w:szCs w:val="22"/>
        </w:rPr>
        <w:t>Odpadom je</w:t>
      </w:r>
      <w:r>
        <w:rPr>
          <w:rStyle w:val="apple-converted-space"/>
          <w:rFonts w:ascii="Arial" w:hAnsi="Arial" w:cs="Arial"/>
          <w:color w:val="000000"/>
          <w:sz w:val="22"/>
          <w:szCs w:val="22"/>
        </w:rPr>
        <w:t> </w:t>
      </w:r>
      <w:r>
        <w:rPr>
          <w:rFonts w:ascii="Arial" w:hAnsi="Arial" w:cs="Arial"/>
          <w:color w:val="000000"/>
          <w:sz w:val="22"/>
          <w:szCs w:val="22"/>
        </w:rPr>
        <w:t>hnuteľná vec, uvedená v prílohe č. 1 zákona o odpadoch, ktorej sa jej držiteľ zbavuje, chce sa jej zbaviť alebo je v súlade s týmto zákonom alebo osobitnými predpismi povinný sa jej zbaviť.</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w:t>
      </w:r>
      <w:r>
        <w:rPr>
          <w:rStyle w:val="apple-converted-space"/>
          <w:rFonts w:ascii="Arial" w:hAnsi="Arial" w:cs="Arial"/>
          <w:color w:val="000000"/>
          <w:sz w:val="22"/>
          <w:szCs w:val="22"/>
        </w:rPr>
        <w:t> </w:t>
      </w:r>
      <w:r>
        <w:rPr>
          <w:rStyle w:val="Siln"/>
          <w:rFonts w:ascii="Arial" w:hAnsi="Arial" w:cs="Arial"/>
          <w:color w:val="000000"/>
          <w:sz w:val="22"/>
          <w:szCs w:val="22"/>
        </w:rPr>
        <w:t>Pôvodca odpadu je</w:t>
      </w:r>
      <w:r>
        <w:rPr>
          <w:rStyle w:val="apple-converted-space"/>
          <w:rFonts w:ascii="Arial" w:hAnsi="Arial" w:cs="Arial"/>
          <w:b/>
          <w:bCs/>
          <w:color w:val="000000"/>
          <w:sz w:val="22"/>
          <w:szCs w:val="22"/>
        </w:rPr>
        <w:t> </w:t>
      </w:r>
      <w:r>
        <w:rPr>
          <w:rFonts w:ascii="Arial" w:hAnsi="Arial" w:cs="Arial"/>
          <w:color w:val="000000"/>
          <w:sz w:val="22"/>
          <w:szCs w:val="22"/>
        </w:rPr>
        <w:t>každý, koho činnosťou odpad vzniká, alebo ten, kto vykonáva úpravu, zmiešavanie alebo iné úkony s odpadmi, pokiaľ ich výsledkom je zmena povahy alebo zloženia týchto odpadov.</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c)</w:t>
      </w:r>
      <w:r>
        <w:rPr>
          <w:rStyle w:val="apple-converted-space"/>
          <w:rFonts w:ascii="Arial" w:hAnsi="Arial" w:cs="Arial"/>
          <w:color w:val="000000"/>
          <w:sz w:val="22"/>
          <w:szCs w:val="22"/>
        </w:rPr>
        <w:t> </w:t>
      </w:r>
      <w:r>
        <w:rPr>
          <w:rStyle w:val="Siln"/>
          <w:rFonts w:ascii="Arial" w:hAnsi="Arial" w:cs="Arial"/>
          <w:color w:val="000000"/>
          <w:sz w:val="22"/>
          <w:szCs w:val="22"/>
        </w:rPr>
        <w:t>Držiteľom odpadu je</w:t>
      </w:r>
      <w:r>
        <w:rPr>
          <w:rStyle w:val="apple-converted-space"/>
          <w:rFonts w:ascii="Arial" w:hAnsi="Arial" w:cs="Arial"/>
          <w:color w:val="000000"/>
          <w:sz w:val="22"/>
          <w:szCs w:val="22"/>
        </w:rPr>
        <w:t> </w:t>
      </w:r>
      <w:r>
        <w:rPr>
          <w:rFonts w:ascii="Arial" w:hAnsi="Arial" w:cs="Arial"/>
          <w:color w:val="000000"/>
          <w:sz w:val="22"/>
          <w:szCs w:val="22"/>
        </w:rPr>
        <w:t>pôvodca odpadu alebo fyzická osoba alebo právnická osoba, u ktorej sa odpad nachádza.</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d)</w:t>
      </w:r>
      <w:r>
        <w:rPr>
          <w:rStyle w:val="apple-converted-space"/>
          <w:rFonts w:ascii="Arial" w:hAnsi="Arial" w:cs="Arial"/>
          <w:color w:val="000000"/>
          <w:sz w:val="22"/>
          <w:szCs w:val="22"/>
        </w:rPr>
        <w:t> </w:t>
      </w:r>
      <w:r>
        <w:rPr>
          <w:rStyle w:val="Siln"/>
          <w:rFonts w:ascii="Arial" w:hAnsi="Arial" w:cs="Arial"/>
          <w:color w:val="000000"/>
          <w:sz w:val="22"/>
          <w:szCs w:val="22"/>
        </w:rPr>
        <w:t>Komunálne odpady</w:t>
      </w:r>
      <w:r>
        <w:rPr>
          <w:rFonts w:ascii="Arial" w:hAnsi="Arial" w:cs="Arial"/>
          <w:color w:val="000000"/>
          <w:sz w:val="22"/>
          <w:szCs w:val="22"/>
        </w:rPr>
        <w:t>(ďalej len „KO“)</w:t>
      </w:r>
      <w:r>
        <w:rPr>
          <w:rStyle w:val="apple-converted-space"/>
          <w:rFonts w:ascii="Arial" w:hAnsi="Arial" w:cs="Arial"/>
          <w:color w:val="000000"/>
          <w:sz w:val="22"/>
          <w:szCs w:val="22"/>
        </w:rPr>
        <w:t> </w:t>
      </w:r>
      <w:r>
        <w:rPr>
          <w:rFonts w:ascii="Arial" w:hAnsi="Arial" w:cs="Arial"/>
          <w:color w:val="000000"/>
          <w:sz w:val="22"/>
          <w:szCs w:val="22"/>
        </w:rPr>
        <w:t xml:space="preserve">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 fyzickej osoby – podnikateľa. Za odpady z domácnosti sa považujú aj odpady </w:t>
      </w:r>
      <w:r>
        <w:rPr>
          <w:rFonts w:ascii="Arial" w:hAnsi="Arial" w:cs="Arial"/>
          <w:color w:val="000000"/>
          <w:sz w:val="22"/>
          <w:szCs w:val="22"/>
        </w:rPr>
        <w:lastRenderedPageBreak/>
        <w:t>z nehnuteľností slúžiacich fyzickým osobám na ich individuálnu rekreáciu, napríklad zo záhrad, chát, chalúp alebo na parkovanie alebo uskladnenie vozidla používaného pre potreby domácností,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združení.</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e)</w:t>
      </w:r>
      <w:r>
        <w:rPr>
          <w:rStyle w:val="apple-converted-space"/>
          <w:rFonts w:ascii="Arial" w:hAnsi="Arial" w:cs="Arial"/>
          <w:color w:val="000000"/>
          <w:sz w:val="22"/>
          <w:szCs w:val="22"/>
        </w:rPr>
        <w:t> </w:t>
      </w:r>
      <w:r>
        <w:rPr>
          <w:rStyle w:val="Siln"/>
          <w:rFonts w:ascii="Arial" w:hAnsi="Arial" w:cs="Arial"/>
          <w:color w:val="000000"/>
          <w:sz w:val="22"/>
          <w:szCs w:val="22"/>
        </w:rPr>
        <w:t>Drobné stavebné odpady</w:t>
      </w:r>
      <w:r>
        <w:rPr>
          <w:rFonts w:ascii="Arial" w:hAnsi="Arial" w:cs="Arial"/>
          <w:color w:val="000000"/>
          <w:sz w:val="22"/>
          <w:szCs w:val="22"/>
        </w:rPr>
        <w:t>(ďalej len „DSO“) sú odpady zo stavebných úprav alebo bežných udržiavacích prác, ak si ich vykonáva priamo sama fyzická osoba, pri ktorých postačuje ohlásenie stavebnému úradu, alebo na ktoré sa nevyžaduje stavebné povolenie ani ohlásenie, a to v objeme do 1m</w:t>
      </w:r>
      <w:r>
        <w:rPr>
          <w:rFonts w:ascii="Arial" w:hAnsi="Arial" w:cs="Arial"/>
          <w:color w:val="000000"/>
          <w:sz w:val="22"/>
          <w:szCs w:val="22"/>
          <w:vertAlign w:val="superscript"/>
        </w:rPr>
        <w:t>3</w:t>
      </w:r>
      <w:r>
        <w:rPr>
          <w:rStyle w:val="apple-converted-space"/>
          <w:rFonts w:ascii="Arial" w:hAnsi="Arial" w:cs="Arial"/>
          <w:color w:val="000000"/>
          <w:sz w:val="22"/>
          <w:szCs w:val="22"/>
          <w:vertAlign w:val="superscript"/>
        </w:rPr>
        <w:t> </w:t>
      </w:r>
      <w:r>
        <w:rPr>
          <w:rFonts w:ascii="Arial" w:hAnsi="Arial" w:cs="Arial"/>
          <w:color w:val="000000"/>
          <w:sz w:val="22"/>
          <w:szCs w:val="22"/>
        </w:rPr>
        <w:t>za jeden rok počítané na jednu fyzickú osobu. Ak si občan na takéto práce najme stavebnú firmu, v takomto prípade zodpovedá za stavebný odpad táto firma.</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f)</w:t>
      </w:r>
      <w:r>
        <w:rPr>
          <w:rStyle w:val="apple-converted-space"/>
          <w:rFonts w:ascii="Arial" w:hAnsi="Arial" w:cs="Arial"/>
          <w:color w:val="000000"/>
          <w:sz w:val="22"/>
          <w:szCs w:val="22"/>
        </w:rPr>
        <w:t> </w:t>
      </w:r>
      <w:r>
        <w:rPr>
          <w:rStyle w:val="Siln"/>
          <w:rFonts w:ascii="Arial" w:hAnsi="Arial" w:cs="Arial"/>
          <w:color w:val="000000"/>
          <w:sz w:val="22"/>
          <w:szCs w:val="22"/>
        </w:rPr>
        <w:t>Zložka komunálnych odpadov</w:t>
      </w:r>
      <w:r>
        <w:rPr>
          <w:rStyle w:val="apple-converted-space"/>
          <w:rFonts w:ascii="Arial" w:hAnsi="Arial" w:cs="Arial"/>
          <w:b/>
          <w:bCs/>
          <w:color w:val="000000"/>
          <w:sz w:val="22"/>
          <w:szCs w:val="22"/>
        </w:rPr>
        <w:t> </w:t>
      </w:r>
      <w:r>
        <w:rPr>
          <w:rFonts w:ascii="Arial" w:hAnsi="Arial" w:cs="Arial"/>
          <w:color w:val="000000"/>
          <w:sz w:val="22"/>
          <w:szCs w:val="22"/>
        </w:rPr>
        <w:t>je ich časť, ktorú je možné mechanicky oddeliť a zaradiť ako samostatný druh odpadu.</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g)</w:t>
      </w:r>
      <w:r>
        <w:rPr>
          <w:rStyle w:val="apple-converted-space"/>
          <w:rFonts w:ascii="Arial" w:hAnsi="Arial" w:cs="Arial"/>
          <w:color w:val="000000"/>
          <w:sz w:val="22"/>
          <w:szCs w:val="22"/>
        </w:rPr>
        <w:t> </w:t>
      </w:r>
      <w:r>
        <w:rPr>
          <w:rStyle w:val="Siln"/>
          <w:rFonts w:ascii="Arial" w:hAnsi="Arial" w:cs="Arial"/>
          <w:color w:val="000000"/>
          <w:sz w:val="22"/>
          <w:szCs w:val="22"/>
        </w:rPr>
        <w:t>Nebezpečné odpady</w:t>
      </w:r>
      <w:r>
        <w:rPr>
          <w:rStyle w:val="apple-converted-space"/>
          <w:rFonts w:ascii="Arial" w:hAnsi="Arial" w:cs="Arial"/>
          <w:b/>
          <w:bCs/>
          <w:color w:val="000000"/>
          <w:sz w:val="22"/>
          <w:szCs w:val="22"/>
        </w:rPr>
        <w:t> </w:t>
      </w:r>
      <w:r>
        <w:rPr>
          <w:rFonts w:ascii="Arial" w:hAnsi="Arial" w:cs="Arial"/>
          <w:color w:val="000000"/>
          <w:sz w:val="22"/>
          <w:szCs w:val="22"/>
        </w:rPr>
        <w:t>sú také odpady, ktoré majú jednu nebezpečnú vlastnosť alebo viac nebezpečných vlastností uvedených v prílohe č.4 zákona o odpadoch (ďalej len „NO“).</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h)</w:t>
      </w:r>
      <w:r>
        <w:rPr>
          <w:rStyle w:val="apple-converted-space"/>
          <w:rFonts w:ascii="Arial" w:hAnsi="Arial" w:cs="Arial"/>
          <w:color w:val="000000"/>
          <w:sz w:val="22"/>
          <w:szCs w:val="22"/>
        </w:rPr>
        <w:t> </w:t>
      </w:r>
      <w:r>
        <w:rPr>
          <w:rStyle w:val="Siln"/>
          <w:rFonts w:ascii="Arial" w:hAnsi="Arial" w:cs="Arial"/>
          <w:color w:val="000000"/>
          <w:sz w:val="22"/>
          <w:szCs w:val="22"/>
        </w:rPr>
        <w:t>Nakladanie s odpadmi</w:t>
      </w:r>
      <w:r>
        <w:rPr>
          <w:rStyle w:val="apple-converted-space"/>
          <w:rFonts w:ascii="Arial" w:hAnsi="Arial" w:cs="Arial"/>
          <w:b/>
          <w:bCs/>
          <w:color w:val="000000"/>
          <w:sz w:val="22"/>
          <w:szCs w:val="22"/>
        </w:rPr>
        <w:t> </w:t>
      </w:r>
      <w:r>
        <w:rPr>
          <w:rFonts w:ascii="Arial" w:hAnsi="Arial" w:cs="Arial"/>
          <w:color w:val="000000"/>
          <w:sz w:val="22"/>
          <w:szCs w:val="22"/>
        </w:rPr>
        <w:t>je zber odpadov, preprava odpadov, zhodnocovanie odpadov a zneškodňovanie odpadov vrátane starostlivosti o miesto zneškodňovania .</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i)</w:t>
      </w:r>
      <w:r>
        <w:rPr>
          <w:rStyle w:val="apple-converted-space"/>
          <w:rFonts w:ascii="Arial" w:hAnsi="Arial" w:cs="Arial"/>
          <w:color w:val="000000"/>
          <w:sz w:val="22"/>
          <w:szCs w:val="22"/>
        </w:rPr>
        <w:t> </w:t>
      </w:r>
      <w:r>
        <w:rPr>
          <w:rStyle w:val="Siln"/>
          <w:rFonts w:ascii="Arial" w:hAnsi="Arial" w:cs="Arial"/>
          <w:color w:val="000000"/>
          <w:sz w:val="22"/>
          <w:szCs w:val="22"/>
        </w:rPr>
        <w:t>Zber odpadov</w:t>
      </w:r>
      <w:r>
        <w:rPr>
          <w:rStyle w:val="apple-converted-space"/>
          <w:rFonts w:ascii="Arial" w:hAnsi="Arial" w:cs="Arial"/>
          <w:b/>
          <w:bCs/>
          <w:color w:val="000000"/>
          <w:sz w:val="22"/>
          <w:szCs w:val="22"/>
        </w:rPr>
        <w:t> </w:t>
      </w:r>
      <w:r>
        <w:rPr>
          <w:rFonts w:ascii="Arial" w:hAnsi="Arial" w:cs="Arial"/>
          <w:color w:val="000000"/>
          <w:sz w:val="22"/>
          <w:szCs w:val="22"/>
        </w:rPr>
        <w:t>je zhromažďovanie, triedenie alebo zmiešavanie odpadov na účel ich prepravy.</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j)</w:t>
      </w:r>
      <w:r>
        <w:rPr>
          <w:rStyle w:val="apple-converted-space"/>
          <w:rFonts w:ascii="Arial" w:hAnsi="Arial" w:cs="Arial"/>
          <w:color w:val="000000"/>
          <w:sz w:val="22"/>
          <w:szCs w:val="22"/>
        </w:rPr>
        <w:t> </w:t>
      </w:r>
      <w:r>
        <w:rPr>
          <w:rStyle w:val="Siln"/>
          <w:rFonts w:ascii="Arial" w:hAnsi="Arial" w:cs="Arial"/>
          <w:color w:val="000000"/>
          <w:sz w:val="22"/>
          <w:szCs w:val="22"/>
        </w:rPr>
        <w:t>Separovaný zber</w:t>
      </w:r>
      <w:r>
        <w:rPr>
          <w:rStyle w:val="apple-converted-space"/>
          <w:rFonts w:ascii="Arial" w:hAnsi="Arial" w:cs="Arial"/>
          <w:b/>
          <w:bCs/>
          <w:color w:val="000000"/>
          <w:sz w:val="22"/>
          <w:szCs w:val="22"/>
        </w:rPr>
        <w:t> </w:t>
      </w:r>
      <w:r>
        <w:rPr>
          <w:rFonts w:ascii="Arial" w:hAnsi="Arial" w:cs="Arial"/>
          <w:color w:val="000000"/>
          <w:sz w:val="22"/>
          <w:szCs w:val="22"/>
        </w:rPr>
        <w:t>je zber oddelených zložiek komunálnych odpadov.</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k)</w:t>
      </w:r>
      <w:r>
        <w:rPr>
          <w:rStyle w:val="apple-converted-space"/>
          <w:rFonts w:ascii="Arial" w:hAnsi="Arial" w:cs="Arial"/>
          <w:color w:val="000000"/>
          <w:sz w:val="22"/>
          <w:szCs w:val="22"/>
        </w:rPr>
        <w:t> </w:t>
      </w:r>
      <w:r>
        <w:rPr>
          <w:rStyle w:val="Siln"/>
          <w:rFonts w:ascii="Arial" w:hAnsi="Arial" w:cs="Arial"/>
          <w:color w:val="000000"/>
          <w:sz w:val="22"/>
          <w:szCs w:val="22"/>
        </w:rPr>
        <w:t>Množstvový zber</w:t>
      </w:r>
      <w:r>
        <w:rPr>
          <w:rStyle w:val="apple-converted-space"/>
          <w:rFonts w:ascii="Arial" w:hAnsi="Arial" w:cs="Arial"/>
          <w:b/>
          <w:bCs/>
          <w:color w:val="000000"/>
          <w:sz w:val="22"/>
          <w:szCs w:val="22"/>
        </w:rPr>
        <w:t> </w:t>
      </w:r>
      <w:r>
        <w:rPr>
          <w:rFonts w:ascii="Arial" w:hAnsi="Arial" w:cs="Arial"/>
          <w:color w:val="000000"/>
          <w:sz w:val="22"/>
          <w:szCs w:val="22"/>
        </w:rPr>
        <w:t>je zber KO a DSO, pri ktorom ich pôvodca platí poplatok za odpady vo výške, ktorá je priamo úmerná množstvu týchto odpadov vyprodukovaných pôvodcom za daný čas.</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l)</w:t>
      </w:r>
      <w:r>
        <w:rPr>
          <w:rStyle w:val="apple-converted-space"/>
          <w:rFonts w:ascii="Arial" w:hAnsi="Arial" w:cs="Arial"/>
          <w:color w:val="000000"/>
          <w:sz w:val="22"/>
          <w:szCs w:val="22"/>
        </w:rPr>
        <w:t> </w:t>
      </w:r>
      <w:r>
        <w:rPr>
          <w:rStyle w:val="Siln"/>
          <w:rFonts w:ascii="Arial" w:hAnsi="Arial" w:cs="Arial"/>
          <w:color w:val="000000"/>
          <w:sz w:val="22"/>
          <w:szCs w:val="22"/>
        </w:rPr>
        <w:t>Zhodnocovanie odpadov</w:t>
      </w:r>
      <w:r>
        <w:rPr>
          <w:rStyle w:val="apple-converted-space"/>
          <w:rFonts w:ascii="Arial" w:hAnsi="Arial" w:cs="Arial"/>
          <w:b/>
          <w:bCs/>
          <w:color w:val="000000"/>
          <w:sz w:val="22"/>
          <w:szCs w:val="22"/>
        </w:rPr>
        <w:t> </w:t>
      </w:r>
      <w:r>
        <w:rPr>
          <w:rFonts w:ascii="Arial" w:hAnsi="Arial" w:cs="Arial"/>
          <w:color w:val="000000"/>
          <w:sz w:val="22"/>
          <w:szCs w:val="22"/>
        </w:rPr>
        <w:t>sú činnosti vedúce k využitiu fyzikálnych, chemických alebo biologických vlastností odpadov uvedené v prílohe č.2 zákona o odpadoch.</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m)</w:t>
      </w:r>
      <w:r>
        <w:rPr>
          <w:rStyle w:val="apple-converted-space"/>
          <w:rFonts w:ascii="Arial" w:hAnsi="Arial" w:cs="Arial"/>
          <w:color w:val="000000"/>
          <w:sz w:val="22"/>
          <w:szCs w:val="22"/>
        </w:rPr>
        <w:t> </w:t>
      </w:r>
      <w:r>
        <w:rPr>
          <w:rStyle w:val="Siln"/>
          <w:rFonts w:ascii="Arial" w:hAnsi="Arial" w:cs="Arial"/>
          <w:color w:val="000000"/>
          <w:sz w:val="22"/>
          <w:szCs w:val="22"/>
        </w:rPr>
        <w:t>Zneškodňovanie odpadov</w:t>
      </w:r>
      <w:r>
        <w:rPr>
          <w:rStyle w:val="apple-converted-space"/>
          <w:rFonts w:ascii="Arial" w:hAnsi="Arial" w:cs="Arial"/>
          <w:color w:val="000000"/>
          <w:sz w:val="22"/>
          <w:szCs w:val="22"/>
        </w:rPr>
        <w:t> </w:t>
      </w:r>
      <w:r>
        <w:rPr>
          <w:rFonts w:ascii="Arial" w:hAnsi="Arial" w:cs="Arial"/>
          <w:color w:val="000000"/>
          <w:sz w:val="22"/>
          <w:szCs w:val="22"/>
        </w:rPr>
        <w:t>je také nakladanie s nimi, ktoré nespôsobuje poškodzovanie životného prostredia alebo ohrozovanie zdravia ľudí a je uvedené v prílohe č. 3 zákona o odpadoch.</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n)</w:t>
      </w:r>
      <w:r>
        <w:rPr>
          <w:rStyle w:val="apple-converted-space"/>
          <w:rFonts w:ascii="Arial" w:hAnsi="Arial" w:cs="Arial"/>
          <w:color w:val="000000"/>
          <w:sz w:val="22"/>
          <w:szCs w:val="22"/>
        </w:rPr>
        <w:t> </w:t>
      </w:r>
      <w:r>
        <w:rPr>
          <w:rStyle w:val="Siln"/>
          <w:rFonts w:ascii="Arial" w:hAnsi="Arial" w:cs="Arial"/>
          <w:color w:val="000000"/>
          <w:sz w:val="22"/>
          <w:szCs w:val="22"/>
        </w:rPr>
        <w:t>Triedenie odpadov</w:t>
      </w:r>
      <w:r>
        <w:rPr>
          <w:rStyle w:val="apple-converted-space"/>
          <w:rFonts w:ascii="Arial" w:hAnsi="Arial" w:cs="Arial"/>
          <w:b/>
          <w:bCs/>
          <w:color w:val="000000"/>
          <w:sz w:val="22"/>
          <w:szCs w:val="22"/>
        </w:rPr>
        <w:t> </w:t>
      </w:r>
      <w:r>
        <w:rPr>
          <w:rFonts w:ascii="Arial" w:hAnsi="Arial" w:cs="Arial"/>
          <w:color w:val="000000"/>
          <w:sz w:val="22"/>
          <w:szCs w:val="22"/>
        </w:rPr>
        <w:t>je delenie odpadov podľa ich druhov alebo oddeľovanie zložiek odpadov, ktoré možno po oddelení zaradiť ako samostatné druhy odpadov.</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o)</w:t>
      </w:r>
      <w:r>
        <w:rPr>
          <w:rStyle w:val="apple-converted-space"/>
          <w:rFonts w:ascii="Arial" w:hAnsi="Arial" w:cs="Arial"/>
          <w:color w:val="000000"/>
          <w:sz w:val="22"/>
          <w:szCs w:val="22"/>
        </w:rPr>
        <w:t> </w:t>
      </w:r>
      <w:r>
        <w:rPr>
          <w:rStyle w:val="Siln"/>
          <w:rFonts w:ascii="Arial" w:hAnsi="Arial" w:cs="Arial"/>
          <w:color w:val="000000"/>
          <w:sz w:val="22"/>
          <w:szCs w:val="22"/>
        </w:rPr>
        <w:t>Starým vozidlom</w:t>
      </w:r>
      <w:r>
        <w:rPr>
          <w:rStyle w:val="apple-converted-space"/>
          <w:rFonts w:ascii="Arial" w:hAnsi="Arial" w:cs="Arial"/>
          <w:b/>
          <w:bCs/>
          <w:color w:val="000000"/>
          <w:sz w:val="22"/>
          <w:szCs w:val="22"/>
        </w:rPr>
        <w:t> </w:t>
      </w:r>
      <w:r>
        <w:rPr>
          <w:rFonts w:ascii="Arial" w:hAnsi="Arial" w:cs="Arial"/>
          <w:color w:val="000000"/>
          <w:sz w:val="22"/>
          <w:szCs w:val="22"/>
        </w:rPr>
        <w:t>je</w:t>
      </w:r>
      <w:r>
        <w:rPr>
          <w:rStyle w:val="apple-converted-space"/>
          <w:rFonts w:ascii="Arial" w:hAnsi="Arial" w:cs="Arial"/>
          <w:color w:val="000000"/>
          <w:sz w:val="22"/>
          <w:szCs w:val="22"/>
        </w:rPr>
        <w:t> </w:t>
      </w:r>
      <w:r>
        <w:rPr>
          <w:rFonts w:ascii="Arial" w:hAnsi="Arial" w:cs="Arial"/>
          <w:color w:val="000000"/>
          <w:sz w:val="22"/>
          <w:szCs w:val="22"/>
        </w:rPr>
        <w:t xml:space="preserve">motorové vozidlo kategórie M1, N1, ako aj trojkolesové motorové vozidlo  L2, ktoré jeho držiteľ chce dať vyradiť z evidencie vozidiel alebo má byť vyradené, </w:t>
      </w:r>
      <w:r>
        <w:rPr>
          <w:rFonts w:ascii="Arial" w:hAnsi="Arial" w:cs="Arial"/>
          <w:color w:val="000000"/>
          <w:sz w:val="22"/>
          <w:szCs w:val="22"/>
        </w:rPr>
        <w:lastRenderedPageBreak/>
        <w:t>alebo bolo vyradené z evidencie vozidiel podľa osobitných predpisov. Starým vozidlom je aj motorové vozidlo, ktorého držiteľ nie je známy, ak je jeho odstránenie potrebné z hľadiska ochrany životného prostredia alebo zachovania estetického vzhľadu obce</w:t>
      </w:r>
      <w:r>
        <w:rPr>
          <w:rFonts w:ascii="Arial" w:hAnsi="Arial" w:cs="Arial"/>
          <w:color w:val="FF0000"/>
          <w:sz w:val="22"/>
          <w:szCs w:val="22"/>
        </w:rPr>
        <w:t>,</w:t>
      </w:r>
      <w:r>
        <w:rPr>
          <w:rStyle w:val="apple-converted-space"/>
          <w:rFonts w:ascii="Arial" w:hAnsi="Arial" w:cs="Arial"/>
          <w:color w:val="000000"/>
          <w:sz w:val="22"/>
          <w:szCs w:val="22"/>
        </w:rPr>
        <w:t> </w:t>
      </w:r>
      <w:r>
        <w:rPr>
          <w:rFonts w:ascii="Arial" w:hAnsi="Arial" w:cs="Arial"/>
          <w:color w:val="000000"/>
          <w:sz w:val="22"/>
          <w:szCs w:val="22"/>
        </w:rPr>
        <w:t>či osobitne chránenej časti prírody a krajiny.</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p)</w:t>
      </w:r>
      <w:r>
        <w:rPr>
          <w:rStyle w:val="apple-converted-space"/>
          <w:rFonts w:ascii="Arial" w:hAnsi="Arial" w:cs="Arial"/>
          <w:color w:val="000000"/>
          <w:sz w:val="22"/>
          <w:szCs w:val="22"/>
        </w:rPr>
        <w:t> </w:t>
      </w:r>
      <w:r>
        <w:rPr>
          <w:rStyle w:val="Siln"/>
          <w:rFonts w:ascii="Arial" w:hAnsi="Arial" w:cs="Arial"/>
          <w:color w:val="000000"/>
          <w:sz w:val="22"/>
          <w:szCs w:val="22"/>
        </w:rPr>
        <w:t>Staré vozidlo</w:t>
      </w:r>
      <w:r>
        <w:rPr>
          <w:rStyle w:val="apple-converted-space"/>
          <w:rFonts w:ascii="Arial" w:hAnsi="Arial" w:cs="Arial"/>
          <w:color w:val="000000"/>
          <w:sz w:val="22"/>
          <w:szCs w:val="22"/>
        </w:rPr>
        <w:t> </w:t>
      </w:r>
      <w:r>
        <w:rPr>
          <w:rFonts w:ascii="Arial" w:hAnsi="Arial" w:cs="Arial"/>
          <w:color w:val="000000"/>
          <w:sz w:val="22"/>
          <w:szCs w:val="22"/>
        </w:rPr>
        <w:t>je odpadom, ak ho jeho držiteľ nepreviedol na iného na účely jeho využitia ako motorového vozidla. Staré vozidlo je odpadom, aj ak to v rozhodnutí určí obvodný úrad životného prostredia.</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q)</w:t>
      </w:r>
      <w:r>
        <w:rPr>
          <w:rStyle w:val="apple-converted-space"/>
          <w:rFonts w:ascii="Arial" w:hAnsi="Arial" w:cs="Arial"/>
          <w:b/>
          <w:bCs/>
          <w:color w:val="000000"/>
          <w:sz w:val="22"/>
          <w:szCs w:val="22"/>
        </w:rPr>
        <w:t> </w:t>
      </w:r>
      <w:r>
        <w:rPr>
          <w:rStyle w:val="Siln"/>
          <w:rFonts w:ascii="Arial" w:hAnsi="Arial" w:cs="Arial"/>
          <w:color w:val="000000"/>
          <w:sz w:val="22"/>
          <w:szCs w:val="22"/>
        </w:rPr>
        <w:t>Držiteľom starého vozidla</w:t>
      </w:r>
      <w:r>
        <w:rPr>
          <w:rStyle w:val="apple-converted-space"/>
          <w:rFonts w:ascii="Arial" w:hAnsi="Arial" w:cs="Arial"/>
          <w:b/>
          <w:bCs/>
          <w:color w:val="000000"/>
          <w:sz w:val="22"/>
          <w:szCs w:val="22"/>
        </w:rPr>
        <w:t> </w:t>
      </w:r>
      <w:r>
        <w:rPr>
          <w:rFonts w:ascii="Arial" w:hAnsi="Arial" w:cs="Arial"/>
          <w:color w:val="000000"/>
          <w:sz w:val="22"/>
          <w:szCs w:val="22"/>
        </w:rPr>
        <w:t>je fyzická osoba alebo právnická osoba, u ktorej sa staré vozidlo nachádza.</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r)</w:t>
      </w:r>
      <w:r>
        <w:rPr>
          <w:rStyle w:val="apple-converted-space"/>
          <w:rFonts w:ascii="Arial" w:hAnsi="Arial" w:cs="Arial"/>
          <w:color w:val="000000"/>
          <w:sz w:val="22"/>
          <w:szCs w:val="22"/>
        </w:rPr>
        <w:t> </w:t>
      </w:r>
      <w:r>
        <w:rPr>
          <w:rStyle w:val="Siln"/>
          <w:rFonts w:ascii="Arial" w:hAnsi="Arial" w:cs="Arial"/>
          <w:color w:val="000000"/>
          <w:sz w:val="22"/>
          <w:szCs w:val="22"/>
        </w:rPr>
        <w:t>Elektrozariadenia</w:t>
      </w:r>
      <w:r>
        <w:rPr>
          <w:rStyle w:val="apple-converted-space"/>
          <w:rFonts w:ascii="Arial" w:hAnsi="Arial" w:cs="Arial"/>
          <w:b/>
          <w:bCs/>
          <w:color w:val="000000"/>
          <w:sz w:val="22"/>
          <w:szCs w:val="22"/>
        </w:rPr>
        <w:t> </w:t>
      </w:r>
      <w:r>
        <w:rPr>
          <w:rFonts w:ascii="Arial" w:hAnsi="Arial" w:cs="Arial"/>
          <w:color w:val="000000"/>
          <w:sz w:val="22"/>
          <w:szCs w:val="22"/>
        </w:rPr>
        <w:t>sú zariadenia, ktoré na svoju činnosť potrebujú elektrický prúd alebo elektromagnetické pole a zariadenia na výrobu, prenos a meranie takéhoto prúdu a poľa, ktoré spadajú do kategórií elektrozariadení uvedených v prílohe č.3 a zákona o odpadoch a ktoré sú určené na použitie pri hodnote napätia do 1 000V pre striedavý prúd a do 1 500V pre jednosmerný prúd.</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s)</w:t>
      </w:r>
      <w:r>
        <w:rPr>
          <w:rStyle w:val="apple-converted-space"/>
          <w:rFonts w:ascii="Arial" w:hAnsi="Arial" w:cs="Arial"/>
          <w:color w:val="000000"/>
          <w:sz w:val="22"/>
          <w:szCs w:val="22"/>
        </w:rPr>
        <w:t> </w:t>
      </w:r>
      <w:r>
        <w:rPr>
          <w:rStyle w:val="Siln"/>
          <w:rFonts w:ascii="Arial" w:hAnsi="Arial" w:cs="Arial"/>
          <w:color w:val="000000"/>
          <w:sz w:val="22"/>
          <w:szCs w:val="22"/>
        </w:rPr>
        <w:t>Elektroodpad</w:t>
      </w:r>
      <w:r>
        <w:rPr>
          <w:rStyle w:val="apple-converted-space"/>
          <w:rFonts w:ascii="Arial" w:hAnsi="Arial" w:cs="Arial"/>
          <w:color w:val="000000"/>
          <w:sz w:val="22"/>
          <w:szCs w:val="22"/>
        </w:rPr>
        <w:t> </w:t>
      </w:r>
      <w:r>
        <w:rPr>
          <w:rFonts w:ascii="Arial" w:hAnsi="Arial" w:cs="Arial"/>
          <w:color w:val="000000"/>
          <w:sz w:val="22"/>
          <w:szCs w:val="22"/>
        </w:rPr>
        <w:t>sú elektrozariadenia, ktoré sú odpadom podľa článku 3 ods.1 písm.a) vrátane všetkých komponentov, konštrukčných dielcov a spotrebných dielcov, ktoré sú súčasťou elektrozariadenia v čase, keď sa ho držiteľ zbavuje.</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t)</w:t>
      </w:r>
      <w:r>
        <w:rPr>
          <w:rStyle w:val="apple-converted-space"/>
          <w:rFonts w:ascii="Arial" w:hAnsi="Arial" w:cs="Arial"/>
          <w:color w:val="000000"/>
          <w:sz w:val="22"/>
          <w:szCs w:val="22"/>
        </w:rPr>
        <w:t> </w:t>
      </w:r>
      <w:r>
        <w:rPr>
          <w:rStyle w:val="Siln"/>
          <w:rFonts w:ascii="Arial" w:hAnsi="Arial" w:cs="Arial"/>
          <w:color w:val="000000"/>
          <w:sz w:val="22"/>
          <w:szCs w:val="22"/>
        </w:rPr>
        <w:t>Elektroodpad z domácností</w:t>
      </w:r>
      <w:r>
        <w:rPr>
          <w:rStyle w:val="apple-converted-space"/>
          <w:rFonts w:ascii="Arial" w:hAnsi="Arial" w:cs="Arial"/>
          <w:color w:val="000000"/>
          <w:sz w:val="22"/>
          <w:szCs w:val="22"/>
        </w:rPr>
        <w:t> </w:t>
      </w:r>
      <w:r>
        <w:rPr>
          <w:rFonts w:ascii="Arial" w:hAnsi="Arial" w:cs="Arial"/>
          <w:color w:val="000000"/>
          <w:sz w:val="22"/>
          <w:szCs w:val="22"/>
        </w:rPr>
        <w:t>je elektroodpad, ktorý pochádza z domácností fyzických osôb a z obchodných, priemyselných, inštitucionálnych a iných zdrojov, ktorý je svojím zložením a množstvom podobný tomu, ktorý pochádza z domácností fyzických osôb.</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2. Pojmy zavedené týmto VZN:</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w:t>
      </w:r>
      <w:r>
        <w:rPr>
          <w:rStyle w:val="apple-converted-space"/>
          <w:rFonts w:ascii="Arial" w:hAnsi="Arial" w:cs="Arial"/>
          <w:color w:val="000000"/>
          <w:sz w:val="22"/>
          <w:szCs w:val="22"/>
        </w:rPr>
        <w:t> </w:t>
      </w:r>
      <w:r>
        <w:rPr>
          <w:rStyle w:val="Siln"/>
          <w:rFonts w:ascii="Arial" w:hAnsi="Arial" w:cs="Arial"/>
          <w:color w:val="000000"/>
          <w:sz w:val="22"/>
          <w:szCs w:val="22"/>
        </w:rPr>
        <w:t>Objemné odpady</w:t>
      </w:r>
      <w:r>
        <w:rPr>
          <w:rStyle w:val="apple-converted-space"/>
          <w:rFonts w:ascii="Arial" w:hAnsi="Arial" w:cs="Arial"/>
          <w:color w:val="000000"/>
          <w:sz w:val="22"/>
          <w:szCs w:val="22"/>
        </w:rPr>
        <w:t> </w:t>
      </w:r>
      <w:r>
        <w:rPr>
          <w:rFonts w:ascii="Arial" w:hAnsi="Arial" w:cs="Arial"/>
          <w:color w:val="000000"/>
          <w:sz w:val="22"/>
          <w:szCs w:val="22"/>
        </w:rPr>
        <w:t>/ katalógové číslo (ďalej len „k.č.“) 20 03 07 / sú KO a DSO, ktoré nie je možné pre ich veľký rozmer umiestniť v štandardných nádobách alebo ich množstvo presahuje objem, ktorý je možné štandardnými nádobami vyviezť v rámci stanoveného harmonogramu vývozu.</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w:t>
      </w:r>
      <w:r>
        <w:rPr>
          <w:rStyle w:val="apple-converted-space"/>
          <w:rFonts w:ascii="Arial" w:hAnsi="Arial" w:cs="Arial"/>
          <w:color w:val="000000"/>
          <w:sz w:val="22"/>
          <w:szCs w:val="22"/>
        </w:rPr>
        <w:t> </w:t>
      </w:r>
      <w:r>
        <w:rPr>
          <w:rStyle w:val="Siln"/>
          <w:rFonts w:ascii="Arial" w:hAnsi="Arial" w:cs="Arial"/>
          <w:color w:val="000000"/>
          <w:sz w:val="22"/>
          <w:szCs w:val="22"/>
        </w:rPr>
        <w:t>Vývozca KO</w:t>
      </w:r>
      <w:r>
        <w:rPr>
          <w:rStyle w:val="apple-converted-space"/>
          <w:rFonts w:ascii="Arial" w:hAnsi="Arial" w:cs="Arial"/>
          <w:color w:val="000000"/>
          <w:sz w:val="22"/>
          <w:szCs w:val="22"/>
        </w:rPr>
        <w:t> </w:t>
      </w:r>
      <w:r>
        <w:rPr>
          <w:rFonts w:ascii="Arial" w:hAnsi="Arial" w:cs="Arial"/>
          <w:color w:val="000000"/>
          <w:sz w:val="22"/>
          <w:szCs w:val="22"/>
        </w:rPr>
        <w:t>alebo ich častí, DSO, NO (ďalej len „vývozca“) je fyzická osoba alebo právnická osoba, oprávnená na podnikanie, ktorá realizuje zber, vývoz, zneškodnenie alebo zhodnocovanie citovaných odpadov, alebo ich časti, na základe uzatvorenej zmluvy na vykonávanie takýchto činností s obcou Výrava alebo s pôvodcom odpadu.</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c)</w:t>
      </w:r>
      <w:r>
        <w:rPr>
          <w:rStyle w:val="apple-converted-space"/>
          <w:rFonts w:ascii="Arial" w:hAnsi="Arial" w:cs="Arial"/>
          <w:color w:val="000000"/>
          <w:sz w:val="22"/>
          <w:szCs w:val="22"/>
        </w:rPr>
        <w:t> </w:t>
      </w:r>
      <w:r>
        <w:rPr>
          <w:rStyle w:val="Siln"/>
          <w:rFonts w:ascii="Arial" w:hAnsi="Arial" w:cs="Arial"/>
          <w:color w:val="000000"/>
          <w:sz w:val="22"/>
          <w:szCs w:val="22"/>
        </w:rPr>
        <w:t>Uličné smeti</w:t>
      </w:r>
      <w:r>
        <w:rPr>
          <w:rStyle w:val="apple-converted-space"/>
          <w:rFonts w:ascii="Arial" w:hAnsi="Arial" w:cs="Arial"/>
          <w:color w:val="000000"/>
          <w:sz w:val="22"/>
          <w:szCs w:val="22"/>
        </w:rPr>
        <w:t> </w:t>
      </w:r>
      <w:r>
        <w:rPr>
          <w:rFonts w:ascii="Arial" w:hAnsi="Arial" w:cs="Arial"/>
          <w:color w:val="000000"/>
          <w:sz w:val="22"/>
          <w:szCs w:val="22"/>
        </w:rPr>
        <w:t>sú KO, ktorý zahŕňa odpad z čistenia verejných komunikácií a priestranstiev /k.č.20 03 03/ a zmesový KO /k.č.20 03 01/, ktorý vzniká pri pobyte na verejných a otvorených priestranstvách.</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lastRenderedPageBreak/>
        <w:t>d)</w:t>
      </w:r>
      <w:r>
        <w:rPr>
          <w:rStyle w:val="apple-converted-space"/>
          <w:rFonts w:ascii="Arial" w:hAnsi="Arial" w:cs="Arial"/>
          <w:color w:val="000000"/>
          <w:sz w:val="22"/>
          <w:szCs w:val="22"/>
        </w:rPr>
        <w:t> </w:t>
      </w:r>
      <w:r>
        <w:rPr>
          <w:rStyle w:val="Siln"/>
          <w:rFonts w:ascii="Arial" w:hAnsi="Arial" w:cs="Arial"/>
          <w:color w:val="000000"/>
          <w:sz w:val="22"/>
          <w:szCs w:val="22"/>
        </w:rPr>
        <w:t>Oddelene vytriedený odpad z domácnosti s obsahom škodlivín</w:t>
      </w:r>
      <w:r>
        <w:rPr>
          <w:rStyle w:val="apple-converted-space"/>
          <w:rFonts w:ascii="Arial" w:hAnsi="Arial" w:cs="Arial"/>
          <w:b/>
          <w:bCs/>
          <w:color w:val="000000"/>
          <w:sz w:val="22"/>
          <w:szCs w:val="22"/>
        </w:rPr>
        <w:t> </w:t>
      </w:r>
      <w:r>
        <w:rPr>
          <w:rFonts w:ascii="Arial" w:hAnsi="Arial" w:cs="Arial"/>
          <w:color w:val="000000"/>
          <w:sz w:val="22"/>
          <w:szCs w:val="22"/>
        </w:rPr>
        <w:t>(odpad s nebezpečnými vlastnosťami) je odpad označovaný ako tzv. problémové látky (napr. staré lieky, žiarivky s obsahom ortuti, odpadové oleje vznikajúce z prevádzky domácnosti a ďalšie).</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e)</w:t>
      </w:r>
      <w:r>
        <w:rPr>
          <w:rStyle w:val="apple-converted-space"/>
          <w:rFonts w:ascii="Arial" w:hAnsi="Arial" w:cs="Arial"/>
          <w:color w:val="000000"/>
          <w:sz w:val="22"/>
          <w:szCs w:val="22"/>
        </w:rPr>
        <w:t> </w:t>
      </w:r>
      <w:r>
        <w:rPr>
          <w:rStyle w:val="Siln"/>
          <w:rFonts w:ascii="Arial" w:hAnsi="Arial" w:cs="Arial"/>
          <w:color w:val="000000"/>
          <w:sz w:val="22"/>
          <w:szCs w:val="22"/>
        </w:rPr>
        <w:t>Zberná nádoba</w:t>
      </w:r>
      <w:r>
        <w:rPr>
          <w:rStyle w:val="apple-converted-space"/>
          <w:rFonts w:ascii="Arial" w:hAnsi="Arial" w:cs="Arial"/>
          <w:b/>
          <w:bCs/>
          <w:color w:val="000000"/>
          <w:sz w:val="22"/>
          <w:szCs w:val="22"/>
        </w:rPr>
        <w:t> </w:t>
      </w:r>
      <w:r>
        <w:rPr>
          <w:rFonts w:ascii="Arial" w:hAnsi="Arial" w:cs="Arial"/>
          <w:color w:val="000000"/>
          <w:sz w:val="22"/>
          <w:szCs w:val="22"/>
        </w:rPr>
        <w:t>je nádoba určená na uloženie KO a DSO, separovaných zložiek KO, veľkoobjemový kontajner alebo zberné vrece (ďalej len „zberná nádoba“).</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f)</w:t>
      </w:r>
      <w:r>
        <w:rPr>
          <w:rStyle w:val="apple-converted-space"/>
          <w:rFonts w:ascii="Arial" w:hAnsi="Arial" w:cs="Arial"/>
          <w:color w:val="000000"/>
          <w:sz w:val="22"/>
          <w:szCs w:val="22"/>
        </w:rPr>
        <w:t> </w:t>
      </w:r>
      <w:r>
        <w:rPr>
          <w:rStyle w:val="Siln"/>
          <w:rFonts w:ascii="Arial" w:hAnsi="Arial" w:cs="Arial"/>
          <w:color w:val="000000"/>
          <w:sz w:val="22"/>
          <w:szCs w:val="22"/>
        </w:rPr>
        <w:t>Okolie zberných nádob</w:t>
      </w:r>
      <w:r>
        <w:rPr>
          <w:rStyle w:val="apple-converted-space"/>
          <w:rFonts w:ascii="Arial" w:hAnsi="Arial" w:cs="Arial"/>
          <w:b/>
          <w:bCs/>
          <w:color w:val="000000"/>
          <w:sz w:val="22"/>
          <w:szCs w:val="22"/>
        </w:rPr>
        <w:t> </w:t>
      </w:r>
      <w:r>
        <w:rPr>
          <w:rFonts w:ascii="Arial" w:hAnsi="Arial" w:cs="Arial"/>
          <w:color w:val="000000"/>
          <w:sz w:val="22"/>
          <w:szCs w:val="22"/>
        </w:rPr>
        <w:t>je plocha vymedzená vzdialenosťou 2m všetkými smermi od stanoviska zberných nádob.</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g)</w:t>
      </w:r>
      <w:r>
        <w:rPr>
          <w:rStyle w:val="apple-converted-space"/>
          <w:rFonts w:ascii="Arial" w:hAnsi="Arial" w:cs="Arial"/>
          <w:color w:val="000000"/>
          <w:sz w:val="22"/>
          <w:szCs w:val="22"/>
        </w:rPr>
        <w:t> </w:t>
      </w:r>
      <w:r>
        <w:rPr>
          <w:rStyle w:val="Siln"/>
          <w:rFonts w:ascii="Arial" w:hAnsi="Arial" w:cs="Arial"/>
          <w:color w:val="000000"/>
          <w:sz w:val="22"/>
          <w:szCs w:val="22"/>
        </w:rPr>
        <w:t>Zmesový komunálny odpad</w:t>
      </w:r>
      <w:r>
        <w:rPr>
          <w:rStyle w:val="apple-converted-space"/>
          <w:rFonts w:ascii="Arial" w:hAnsi="Arial" w:cs="Arial"/>
          <w:b/>
          <w:bCs/>
          <w:color w:val="000000"/>
          <w:sz w:val="22"/>
          <w:szCs w:val="22"/>
        </w:rPr>
        <w:t> </w:t>
      </w:r>
      <w:r>
        <w:rPr>
          <w:rFonts w:ascii="Arial" w:hAnsi="Arial" w:cs="Arial"/>
          <w:color w:val="000000"/>
          <w:sz w:val="22"/>
          <w:szCs w:val="22"/>
        </w:rPr>
        <w:t>je KO, ktorý zostane po oddelení separovane zbieraných zložiek.</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h)</w:t>
      </w:r>
      <w:r>
        <w:rPr>
          <w:rStyle w:val="apple-converted-space"/>
          <w:rFonts w:ascii="Arial" w:hAnsi="Arial" w:cs="Arial"/>
          <w:color w:val="000000"/>
          <w:sz w:val="22"/>
          <w:szCs w:val="22"/>
        </w:rPr>
        <w:t> </w:t>
      </w:r>
      <w:r>
        <w:rPr>
          <w:rStyle w:val="Siln"/>
          <w:rFonts w:ascii="Arial" w:hAnsi="Arial" w:cs="Arial"/>
          <w:color w:val="000000"/>
          <w:sz w:val="22"/>
          <w:szCs w:val="22"/>
        </w:rPr>
        <w:t>Biologicky rozložiteľný odpad</w:t>
      </w:r>
      <w:r>
        <w:rPr>
          <w:rStyle w:val="apple-converted-space"/>
          <w:rFonts w:ascii="Arial" w:hAnsi="Arial" w:cs="Arial"/>
          <w:b/>
          <w:bCs/>
          <w:color w:val="000000"/>
          <w:sz w:val="22"/>
          <w:szCs w:val="22"/>
        </w:rPr>
        <w:t> </w:t>
      </w:r>
      <w:r>
        <w:rPr>
          <w:rFonts w:ascii="Arial" w:hAnsi="Arial" w:cs="Arial"/>
          <w:color w:val="000000"/>
          <w:sz w:val="22"/>
          <w:szCs w:val="22"/>
        </w:rPr>
        <w:t>(ďalej len „BRO“) pre účely tohto nariadenia je odpad zo zelene vznikajúci pri údržbe verejnej zelene, vrátane parkov a cintorínov a ďalšej zelene na pozemkoch právnických osôb, fyzických osôb a občianskych združení.</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i)</w:t>
      </w:r>
      <w:r>
        <w:rPr>
          <w:rStyle w:val="apple-converted-space"/>
          <w:rFonts w:ascii="Arial" w:hAnsi="Arial" w:cs="Arial"/>
          <w:color w:val="000000"/>
          <w:sz w:val="22"/>
          <w:szCs w:val="22"/>
        </w:rPr>
        <w:t> </w:t>
      </w:r>
      <w:r>
        <w:rPr>
          <w:rStyle w:val="Siln"/>
          <w:rFonts w:ascii="Arial" w:hAnsi="Arial" w:cs="Arial"/>
          <w:color w:val="000000"/>
          <w:sz w:val="22"/>
          <w:szCs w:val="22"/>
        </w:rPr>
        <w:t>Výrobný odpad</w:t>
      </w:r>
      <w:r>
        <w:rPr>
          <w:rStyle w:val="apple-converted-space"/>
          <w:rFonts w:ascii="Arial" w:hAnsi="Arial" w:cs="Arial"/>
          <w:color w:val="000000"/>
          <w:sz w:val="22"/>
          <w:szCs w:val="22"/>
        </w:rPr>
        <w:t> </w:t>
      </w:r>
      <w:r>
        <w:rPr>
          <w:rFonts w:ascii="Arial" w:hAnsi="Arial" w:cs="Arial"/>
          <w:color w:val="000000"/>
          <w:sz w:val="22"/>
          <w:szCs w:val="22"/>
        </w:rPr>
        <w:t>je odpad, ktorý vzniká pri bezprostrednom výkone činností tvoriacich predmet podnikania alebo činnosti právnickej osoby alebo fyzickej osoby - podnikateľa. Je to odpad, ktorý má podobné vlastnosti a zloženie ako odpad z domácností, ale vzniká pri výrobnej činnosti, napr. výrobné podniky (odpad tvorený obalmi z výrobkov potrebných pre danú výrobu), tlačiarne (odpady z papiera), stolárska dielňa (odpad z dreva), obchody (obaly z tovaru) a pod. a je zaradený do iných skupín odpadu podľa Katalógu odpadov, než je skupina 20 – Komunálny odpad.</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j)</w:t>
      </w:r>
      <w:r>
        <w:rPr>
          <w:rStyle w:val="apple-converted-space"/>
          <w:rFonts w:ascii="Arial" w:hAnsi="Arial" w:cs="Arial"/>
          <w:color w:val="000000"/>
          <w:sz w:val="22"/>
          <w:szCs w:val="22"/>
        </w:rPr>
        <w:t> </w:t>
      </w:r>
      <w:r>
        <w:rPr>
          <w:rStyle w:val="Siln"/>
          <w:rFonts w:ascii="Arial" w:hAnsi="Arial" w:cs="Arial"/>
          <w:color w:val="000000"/>
          <w:sz w:val="22"/>
          <w:szCs w:val="22"/>
        </w:rPr>
        <w:t>Zberný dvor</w:t>
      </w:r>
      <w:r>
        <w:rPr>
          <w:rStyle w:val="apple-converted-space"/>
          <w:rFonts w:ascii="Arial" w:hAnsi="Arial" w:cs="Arial"/>
          <w:b/>
          <w:bCs/>
          <w:color w:val="000000"/>
          <w:sz w:val="22"/>
          <w:szCs w:val="22"/>
        </w:rPr>
        <w:t> </w:t>
      </w:r>
      <w:r>
        <w:rPr>
          <w:rFonts w:ascii="Arial" w:hAnsi="Arial" w:cs="Arial"/>
          <w:color w:val="000000"/>
          <w:sz w:val="22"/>
          <w:szCs w:val="22"/>
        </w:rPr>
        <w:t>je miesto, na ktoré môžu pôvodcovia KO a DSO ukladať určené vyseparované zložky resp. v ktorom sa ďalej s nimi nakladá</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II. ČASŤ</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PRÁVA A POVINNOSTI PÔVODCOV ODPADOV A DRŽITEĽOV ODPADOV NA ÚZEMÍ OBCE</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4</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Práva pôvodcu odpadu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1. Pôvodca odpadu má právo na:</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lastRenderedPageBreak/>
        <w:t>a) poskytnutie zberných nádob v množstve a druhu zodpovedajúcom systému zberu,</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b) zber a pravidelný odvoz využiteľných zložiek odpadu podľa podmienok uvedených v tomto</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VZN,</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zber a odvoz objemného odpadu, drobných stavebných odpadov a oddelene vytriedených</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odpadov z domácností s obsahom škodlivín v intervaloch podľa tohto nariadenia,</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d) zber, pravidelný odvoz a zneškodnenie zmesového KO,</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e) náhradné plnenie oprávnenou osobou v prípade nedodržania jej povinností,</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f) informácie o systéme a rozsahu triedeného zberu, harmonograme odvozu zložiek komunálneho odpadu a DSO, zberných miestach a zozname oprávnených osôb, efektívnosti a úrovni triedenia jednotlivých zložiek KO, vrátane informácie o príjmoch z predaja vytriedených zložiek KO a spôsobe ich zhodnotenia, resp. zneškodnenia podľa podmienok tohto nariadenia.</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5</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Povinnosti pôvodcu odpadov</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1. Pôvodca KO a DSO je povinný:</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 zapojiť sa do systému zberu zmesového KO a DSO na území obce a nakladať s nimi podľa tohto nariadenia,</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triediť a zhromažďovať jednotlivé zložky KO ukladaním do vyhradených nádob, prípadne miest na to určených, podľa systému triedeného zberu na území obce a podmienok tohto naradenia,</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c) prednostne vylúčiť zo zmesového KO odpad z domácnosti s obsahom škodlivín a nakladať s ním v súlade s týmto nariadením,</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d) vkladať zmesový KO, ako zvyšok po vyseparovaní zložiek KO, do zberných nádob na to určených tak, aby sa dali uzavrieť,</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e) zabezpečiť v zástavbe rodinných domov, v záhradkárskych a  chatových osadách kompostovanie odpadu zo zelene,</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f) správať sa tak, aby svojím konaním neznemožnil vykonanie pravidelného odvozu odpadu alebo nespôsobil narušenie systému zberu,</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g) umožniť prístup kontrolným orgánom obce na stanovisko zberných nádob,</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lastRenderedPageBreak/>
        <w:t>h) ako držiteľ starého vozidla zabezpečiť odovzdanie starého vozidla na spracovanie držiteľovi autorizácie na zber a spracovanie starých vozidiel alebo odovzdanie starého vozidla hromadnému výrobcovi alebo hromadnému dovozcovi,</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i) udržiavať zbernú nádobu a jej stanovisko v čistote, chrániť zbernú nádobu pred poškodením a odcudzením.</w:t>
      </w:r>
    </w:p>
    <w:p w:rsidR="0034348A" w:rsidRDefault="0034348A" w:rsidP="0034348A">
      <w:pPr>
        <w:pStyle w:val="Normlnywebov"/>
        <w:shd w:val="clear" w:color="auto" w:fill="FFFFFF"/>
        <w:spacing w:before="120" w:beforeAutospacing="0" w:after="120" w:afterAutospacing="0" w:line="408" w:lineRule="atLeast"/>
        <w:ind w:left="284" w:hanging="284"/>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2. Pôvodca KO a DSO je oprávnený užívať potrebný počet zberných nádob zodpovedajúcich systému zberu a harmonogramu zberu odpadov obce.</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3.Je zakázané:</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 uložiť odpad na iné miesto než na miesto na to určené zákonom o odpadoch (§18 ods.3 písm. a) a §39 ods.5 písm. c) a týmto VZN,</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b) zneškodniť odpad alebo zhodnotiť odpad v rozpore s týmto VZN,</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c) premiestňovať zberné nádoby z určených stanovísk a používať ich na iný účel, tento zákaz sa nevzťahuje na zmeny vykonané vývozcom so súhlasom obce,</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d) poškodzovať zberné nádoby,</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e) vyberať alebo odnášať zložky odpadu zo zberných nádob,</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f) umiestňovať objemný odpad k nádobám alebo do nádob na odpad v inom termíne ako v termíne stanovenom harmonogramom vývozu,</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g) uložiť zložky KO, pre ktoré je v obci a v jeho častiach zavedený separovaný zber, do nádob na komunálny odpad alebo vedľa nich,</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h) znečisťovať stanoviská zberných nádob a ich okolie,</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i) ukladať do zberných nádob na zmesový KO biologicky rozložiteľný odpad (s výnimkou BRO živočíšneho pôvodu),</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j) ukladať do zberných nádob na KO výbušný, horľavý odpad, žieravý a infekčný odpad, taktiež problémové látky, pre ktoré existuje zber alebo výkup, odpad zo žúmp a septikov a iný odpad, ktorý by svojim zložením ohrozil zdravie obyvateľov,</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k) spaľovať alebo inak znehodnocovať odpad a jeho zložky v zbernej nádobe, v domácnosti, záhrade a iných nehnuteľnostiach tak, aby bol v rozpore s ods.1 §127 Občianskeho zákonníka (zákon č.40/1964 Zb. v znení neskorších predpisov).</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lastRenderedPageBreak/>
        <w:t>4. Porušenie povinností, uvedených v článku 5 tohto nariadenia (Povinnosti pôvodcu odpadov), je definované ako priestupok.</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5. Každý, kto vykonáva činnosť (predajné stánky, bufety, záhradné posedenia, pojazdné stánky a podobné zariadenia) alebo organizuje podujatia pre verejnosť na verejných priestranstvách na území obce, je povinný zabezpečiť priestranstvo dostatočným počtom zberných nádob na KO a zabezpečiť na vlastné náklady zber, zhodnotenie, resp. zneškodnenie odpadu, ktorý vznikne v súvislosti s touto činnosťou.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6. Za zber, prepravu a zneškodňovanie komunálneho odpadu a drobného stavebného odpadu sa platí obci miestny poplatok podľa Všeobecne záväzného nariadenia o miestnom poplatku za komunálne a drobné stavebné odpady.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7. Nový poplatník (fyzická osoba, právnická osoba, podnikateľ) je povinný prihlásiť sa na OcÚ najneskôr do jedného mesiaca odo dňa, keď sa stáva poplatníkom podľa zákona o miestnych daniach.</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8. Na základe bodu 7. je nový poplatník povinný si zabezpečiť zodpovedajúcu nádobu (KUKA 110L, BOBOR 1 100L) na ukladanie KO a dohodnúť harmonogram vývozu.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9.Každý obyvateľ obce má povinnosť ohlásiť toho, kto na území obce zakladá nepovolenú skládku.</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6</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Práva a povinnosti obce Výrava</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1. Obec Výrava (ďalej len „obec“):</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a) usmerňuje činnosť v oblasti nakladania s KO a DSO na území obce,</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lastRenderedPageBreak/>
        <w:t>b) vydáva stanoviská k investičnej činnosti v oblasti nakladania s odpadmi,</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vyjadruje sa k programu odpadového hospodárstva pôvodcov odpadu na území obce,</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d) spolupracuje s verejnoprospešnými organizáciami, inštitúciami, školami, záujmovými občianskymi združeniami a pod. s cieľom zvyšovať povedomie a zapojenie pôvodcov odpadu na území obce na úseku predchádzania, obmedzovania, opätovného využitia, triedenia, recyklácie a znižovania nebezpečnosti KO a DSO,</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e)poskytuje držiteľovi odpadov informácie o umiestnení a činnosti zariadení na nakladanie s odpadmi na území obce,</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f) zabezpečí dostatok zberných nádob na KO, na oddelené zložky KO v rámci triedeného zberu, označí ich a určí presné stanoviská zberných nádob.</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2. Obec je povinná:</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 zabezpečiť alebo umožniť zber, prepravu KO a DSO, vznikajúcich na jej území za účelom ich zhodnotenia alebo zneškodnenia v súlade so zákonom o odpadoch, vrátane zabezpečenia zberných nádob zodpovedajúcich systému zberu KO v obci a zabezpečenia priestoru, kde môžu občania odovzdávať oddelené zložky komunálnych odpadov v rámci triedeného zberu v zmysle tohto VZN,</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zabezpečiť podľa potreby, minimálne 2x do roka, rozmiestnenie veľkoobjemových kontajnerov (ďalej „VOK“) v obci.</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238" w:lineRule="atLeast"/>
        <w:ind w:hanging="284"/>
        <w:rPr>
          <w:rFonts w:ascii="Arial" w:hAnsi="Arial" w:cs="Arial"/>
          <w:color w:val="333333"/>
          <w:sz w:val="19"/>
          <w:szCs w:val="19"/>
        </w:rPr>
      </w:pPr>
      <w:r>
        <w:rPr>
          <w:rFonts w:ascii="Arial" w:hAnsi="Arial" w:cs="Arial"/>
          <w:color w:val="000000"/>
          <w:sz w:val="22"/>
          <w:szCs w:val="22"/>
        </w:rPr>
        <w:t>3. Na žiadosť právnickej osoby alebo podnikateľa, pri splnení ustanovení § 39 ods. 12 zákona o odpadoch, obec zavedie množstvový zberKO a DSO, pri ktorom pôvodca platí poplatok podľa VZN o poplatkoch vo výške, ktorá je priamo úmerná množstvu týchto odpadov vyprodukovaných pôvodcom za daný čas. Vývozom poverená firma je Obcou Výrava splnomocnená v systéme množstvového zberu komunálneho odpadu evidovať množstvo vyvezeného KO a DSO od jednotlivých subjektov. Odobraté množstvo musí byť potvrdené pri každom odbere platiteľom alebo ním poverenou osobou odovzdaním žetónu. Pre množstvový zber má pôvodca odpadu možnosť výberu veľkosti zbernej nádoby 110L, 1100L. Množstvo vyvezeného odpadu bude evidované v počte a druhu vyvezených zberných nádob.</w:t>
      </w:r>
    </w:p>
    <w:p w:rsidR="0034348A" w:rsidRDefault="0034348A" w:rsidP="0034348A">
      <w:pPr>
        <w:pStyle w:val="Normlnywebov"/>
        <w:shd w:val="clear" w:color="auto" w:fill="FFFFFF"/>
        <w:spacing w:before="0" w:beforeAutospacing="0" w:after="0" w:afterAutospacing="0" w:line="238" w:lineRule="atLeast"/>
        <w:ind w:hanging="284"/>
        <w:rPr>
          <w:rFonts w:ascii="Arial" w:hAnsi="Arial" w:cs="Arial"/>
          <w:color w:val="333333"/>
          <w:sz w:val="19"/>
          <w:szCs w:val="19"/>
        </w:rPr>
      </w:pPr>
      <w:r>
        <w:rPr>
          <w:rFonts w:ascii="Arial" w:hAnsi="Arial" w:cs="Arial"/>
          <w:color w:val="000000"/>
          <w:sz w:val="22"/>
          <w:szCs w:val="22"/>
        </w:rPr>
        <w:t>Počet a veľkosť nádob spolu s frekvenciou zvozu pri množstvovom zberebude stanovený v dohode medzi poverenou firmou, ktorá zabezpečuje pre obec zber, prepravu a zneškodňovanie KO, DSO .</w:t>
      </w:r>
    </w:p>
    <w:p w:rsidR="0034348A" w:rsidRDefault="0034348A" w:rsidP="0034348A">
      <w:pPr>
        <w:pStyle w:val="Normlnywebov"/>
        <w:shd w:val="clear" w:color="auto" w:fill="FFFFFF"/>
        <w:spacing w:before="0" w:beforeAutospacing="0" w:after="0" w:afterAutospacing="0" w:line="238" w:lineRule="atLeast"/>
        <w:ind w:hanging="278"/>
        <w:rPr>
          <w:rFonts w:ascii="Arial" w:hAnsi="Arial" w:cs="Arial"/>
          <w:color w:val="333333"/>
          <w:sz w:val="19"/>
          <w:szCs w:val="19"/>
        </w:rPr>
      </w:pPr>
      <w:r>
        <w:rPr>
          <w:rFonts w:ascii="Arial" w:hAnsi="Arial" w:cs="Arial"/>
          <w:color w:val="000000"/>
          <w:sz w:val="22"/>
          <w:szCs w:val="22"/>
        </w:rPr>
        <w:t>Z hľadiska hygienického sa stanovuje frekvencia zvozu pri množstvovom zbere KO minimálne 1x za 2 týždne.</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lastRenderedPageBreak/>
        <w:t>Článok 7</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Povinnosti právnických a fyzických osôb oprávnených podnikať</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Právnická osoba a fyzická osoba oprávnená podnikať na území obce alebo jej integrovanej časti, je povinná dohodnúť s vývozcom, podľa predpokladaného druhu a množstva produkovaného odpadu počet a druh zberných nádob pre separovaný zber zložiek KO, vývozný cyklus a umiestnenie zberných nádob tak, aby bez zbytočných ťažkostí a časových strát ich bolo možné vyviezť, a aby ich umiestnenie nerušilo vzhľad okolia.</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V prípade sporných stanovísk rozhoduje obec na základe žiadosti pôvodcu odpadov, v ktorej žiadateľ zdôvodní opodstatnenosť svojej žiadosti, napr. zmena prevádzky, technológie, prípadne triedenie odpadov.</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Právnickým osobám a fyzickým osobám oprávneným podnikať, je zakázané vhadzovať alebo odkladať odpad, ktorý vzniká pri bezprostrednom výkone činností tvoriacich predmet podnikania alebo činnosti právnickej osoby alebo fyzickej osoby - podnikateľa do nádob alebo k nádobám určeným na KO v obci.</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8</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Povinnosti vlastníkov bytových domov a rodinných domov</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Každý vlastník alebo nájomca rodinného domu, vlastníci nájomných bytov a bytových domov sú povinní používať na zber KO, v prípade, že sa nedohodne s vývozcom odpadu na inom spôsobe zberu odpadu, zberné nádoby o objeme 110L a zberné vrecia na separovaný zber. Jedna zberná nádoba je určená pre 1-6 osôb. Vývoz zberných nádob je uskutočňovaný v zmysle schváleného harmonogramu vývozu v obci pre daný rok.</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Obec môže frekvenciu vývozu podľa schváleného harmonogramu upraviť, ak sa preukáže, že produkcia odpadu je nízka alebo vysoká a súčasne, že toto zníženie alebo zvýšenie je opodstatnené vzhľadom na množstvo odpadu po vyseparovaní jednotlivých zložiek odpadu.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lastRenderedPageBreak/>
        <w:t> </w:t>
      </w:r>
    </w:p>
    <w:p w:rsidR="0034348A" w:rsidRDefault="0034348A" w:rsidP="0034348A">
      <w:pPr>
        <w:pStyle w:val="Normlnywebov"/>
        <w:numPr>
          <w:ilvl w:val="0"/>
          <w:numId w:val="5"/>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V prípade triedeného odpadu je možné množstvo a typ zberných nádob upraviť podľa potreby.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9</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Povinnosti právnických a fyzických osôb - užívateľov nehnuteľností na individuálnu rekreáciu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1. Právnické osoby a fyzické osoby užívajúce nehnuteľnosti na bývanie a na individuálnu rekreáciu sú povinné:</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 kompostovať BRO zo záhrad, záhradkárskych osád, rekreačných chát a chalúp na vlastných pozemkoch</w:t>
      </w:r>
      <w:r>
        <w:rPr>
          <w:rFonts w:ascii="Arial" w:hAnsi="Arial" w:cs="Arial"/>
          <w:color w:val="FF0000"/>
          <w:sz w:val="22"/>
          <w:szCs w:val="22"/>
        </w:rPr>
        <w:t>,</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umiestniť prípadný zvyšný zmesový KO (najmä obaly z potravín a nápojov používaných</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pri prácach v záhrade) do príslušných zberných nádob.</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2. Je zakázané:</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 biologicky rozložiteľný odpad ukladať do zberných nádob na KO alebo ukladať ho vedľa nich,</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ukladať odpad zo záhrad, ktorý nie je možné skompostovať, mimo nich a zakladať tak nepovolené skládky.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3. Pôvodca /držiteľ</w:t>
      </w:r>
      <w:r>
        <w:rPr>
          <w:rFonts w:ascii="Arial" w:hAnsi="Arial" w:cs="Arial"/>
          <w:color w:val="FF0000"/>
          <w:sz w:val="22"/>
          <w:szCs w:val="22"/>
        </w:rPr>
        <w:t>/</w:t>
      </w:r>
      <w:r>
        <w:rPr>
          <w:rStyle w:val="apple-converted-space"/>
          <w:rFonts w:ascii="Arial" w:hAnsi="Arial" w:cs="Arial"/>
          <w:color w:val="000000"/>
          <w:sz w:val="22"/>
          <w:szCs w:val="22"/>
        </w:rPr>
        <w:t> </w:t>
      </w:r>
      <w:r>
        <w:rPr>
          <w:rFonts w:ascii="Arial" w:hAnsi="Arial" w:cs="Arial"/>
          <w:color w:val="000000"/>
          <w:sz w:val="22"/>
          <w:szCs w:val="22"/>
        </w:rPr>
        <w:t>oddelene vytriedených odpadov s obsahom škodlivín, ktoré vznikli pri údržbe a opravách vozidiel fyzickými osobami, je povinný tieto odpady odovzdať na miesta na to určené obcou najskôr 7dní pred plánovaným odvozom v zmysle harmonogramu zvozu.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III. ČASŤ</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ODPADOM</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lastRenderedPageBreak/>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10</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KO</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1. KO, ktorý je zakázané ukladať do nádob na KO :</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 druhotné suroviny ako sklo, papier, plasty a pod., ktorých zber je v obci v zmysle systému zberu triedený,</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objemný KO, DSO vo veľkom množstve, ktoré obmedzí systém a zneškodňovanie KO, preťaží resp. poškodí zberné nádoby na KO,</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odpad zo záhrad a parkov,</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d) odpad s obsahom škodlivín,</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e) odpad toxický, rádioaktívny, výbušný, horľavý, žieravý a infekčný,</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f) hygienicky a epidemiologicky rizikový odpad (napr. telá uhynutých zvierat),</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g) odpad z čistenia dažďových vpustí</w:t>
      </w:r>
      <w:r>
        <w:rPr>
          <w:rFonts w:ascii="Arial" w:hAnsi="Arial" w:cs="Arial"/>
          <w:color w:val="FF0000"/>
          <w:sz w:val="22"/>
          <w:szCs w:val="22"/>
        </w:rPr>
        <w:t>.</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6"/>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Odpady, ktoré vznikajú pri pobyte na verejných a otvorených priestranstvách obce, je každý na území obce povinný odhadzovať do nádob na to určených.</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7"/>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Vývoz a zneškodňovanie odpadov z čistenia verejných priestranstiev, ciest a miestnych komunikácií zabezpečuje ich vlastník resp. správca.</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11</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NO</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8"/>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Nebezpečné odpady sa zneškodňujú prednostne pred ostatnými odpadmi.</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9"/>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lastRenderedPageBreak/>
        <w:t>Je zakázané riediť jednotlivé druhy NO, zmiešavať jednotlivé druhy NO navzájom alebo zmiešavať NO s odpadmi, ktoré nie sú nebezpečné za účelom zníženia koncentrácie prítomných škodlivín.</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0"/>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Zber, prepravu a zhodnocovanie alebo zneškodňovanie nebezpečných odpadov a odpadov z domácnosti s obsahom škodlivín v rámci obce zabezpečuje zmluvná firma s oprávnením udeleným na túto činnosť príslušnými orgánmi štátnej správy odpadového hospodárstva.</w:t>
      </w:r>
    </w:p>
    <w:p w:rsidR="0034348A" w:rsidRDefault="0034348A" w:rsidP="0034348A">
      <w:pPr>
        <w:pStyle w:val="Normlnywebov"/>
        <w:shd w:val="clear" w:color="auto" w:fill="FFFFFF"/>
        <w:spacing w:before="120" w:beforeAutospacing="0" w:after="120" w:afterAutospacing="0" w:line="408" w:lineRule="atLeast"/>
        <w:ind w:left="363"/>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12</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opotrebovanými batériami a akumulátormi obsahujúcimi niektoré nebezpečné látky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1"/>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Je zakázané zmiešavať opotrebované batérie a akumulátory s odpadmi z domácnosti.</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2. Držiteľ:</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 batérií a akumulátorov prepustených do obehu po 1.januári 1999 s obsahom ortuti vyšším ako 0,0005% hmotnosti,</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b) batérií a akumulátorov prepustených do obehu po 18.septembri 1992, obsahujúcich:</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I. viac ako 25 mg ortuti na jeden článok,</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II. kadmium v objeme väčšom ako 0,025% hmotnosti,</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III. olovo v objeme väčšom ako 0,4%,</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c) zásaditých mangánových batérií a akumulátorov prepustených do obehu po 18.septembri 1992 s obsahom ortuti vyšším ako 0,025 % hmotnosti</w:t>
      </w:r>
    </w:p>
    <w:p w:rsidR="0034348A" w:rsidRDefault="0034348A" w:rsidP="0034348A">
      <w:pPr>
        <w:pStyle w:val="Normlnywebov"/>
        <w:shd w:val="clear" w:color="auto" w:fill="FFFFFF"/>
        <w:spacing w:before="0" w:beforeAutospacing="0" w:after="0" w:afterAutospacing="0" w:line="408" w:lineRule="atLeast"/>
        <w:ind w:firstLine="284"/>
        <w:rPr>
          <w:rFonts w:ascii="Arial" w:hAnsi="Arial" w:cs="Arial"/>
          <w:color w:val="333333"/>
          <w:sz w:val="19"/>
          <w:szCs w:val="19"/>
        </w:rPr>
      </w:pPr>
      <w:r>
        <w:rPr>
          <w:rFonts w:ascii="Arial" w:hAnsi="Arial" w:cs="Arial"/>
          <w:color w:val="000000"/>
          <w:sz w:val="22"/>
          <w:szCs w:val="22"/>
        </w:rPr>
        <w:t>je povinný odovzdať ich v rámci separovaného zberu v obci na zberné miesto na to určené, vedľa vlastnej 110L nádoby v deň zberu.</w:t>
      </w:r>
    </w:p>
    <w:p w:rsidR="0034348A" w:rsidRDefault="0034348A" w:rsidP="0034348A">
      <w:pPr>
        <w:pStyle w:val="Normlnywebov"/>
        <w:shd w:val="clear" w:color="auto" w:fill="FFFFFF"/>
        <w:spacing w:before="120" w:beforeAutospacing="0" w:after="120" w:afterAutospacing="0" w:line="408" w:lineRule="atLeast"/>
        <w:ind w:left="539" w:hanging="53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ind w:left="539" w:hanging="53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13</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odpadovými olejmi</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2"/>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lastRenderedPageBreak/>
        <w:t>Za odpadové oleje sa na účely zákona o odpadoch a tohto nariadenia považujú všetky minerálne mazacie alebo priemyselné oleje, ktoré sa stali nepoužiteľnými na účel, na ktorý boli pôvodne určené, a to najmä mazacie oleje spaľovacích motorov, prevodové oleje, minerálne mazacie oleje, oleje pre turbíny a hydraulické oleje.</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3"/>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Je zakázané:</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a) vypúšťanie odpadových olejov do povrchových vôd, podzemných vôd a do kanalizácie,</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uloženie alebo vypúšťanie odpadových olejov a akékoľvek vypúšťanie zostatkov po spracovaní odpadových olejov do pôdy.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4"/>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Držiteľ odpadových olejov je povinný prednostne zabezpečiť ich zhodnotenie v súlade s osobitnými predpismi, ak to nie je možné, je povinný odovzdať ich v rámci separovaného zberu na zberné miesto na to určené.</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14</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elektroodpadom</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5"/>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Držiteľ elekroodpadu z domácnosti (ďalej len „EO“) je oprávnený odovzdať takýto elektroodpad výmenou kus za kus predajcovi, ktorý takýto odber vykonáva. V prípade, že takúto možnosť nemá, môže takýto odpad odovzdať oprávnenej organizácii alebo vyložiť k nádobe na KO alebo na miesto na to určené maximálne 24 hodín pred začatím zberu tohto odpadu podľa platného zberového harmonogramu.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6"/>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Držiteľ EO je povinný EO odovzdať kompletný a nerozobratý.</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7"/>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Je zakázané umiestňovať EO ku zberným nádobám na KO na území obce v čase na to neurčenom.</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lastRenderedPageBreak/>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15</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opotrebovanými pneumatikami</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8"/>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Držiteľ pneumatík, ktoré sú odpadom (ďalej len opotrebované pneumatiky), je povinný prednostne zabezpečiť ich zhodnotenie a to činnosťou podľa zákona o odpadoch.</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19"/>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Držiteľ opotrebovaných pneumatík je povinný prednostne zabezpečiť ich zhodnotenie v súlade s osobitnými predpismi a ak nie je toto možné, je povinný odovzdať ich v rámci separovaného zberu na miesto na to určené.</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16</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so starými vozidlami</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0"/>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Ak sa u držiteľa starého vozidla nachádza staré vozidlo, ktoré je odpadom, je tento držiteľ povinný bezodkladne zabezpečiť odovzdanie starého vozidla osobe vykonávajúcej zber starých vozidiel podľa §51 ods. a) zákona o odpadoch alebo spracovateľovi starých vozidiel.</w:t>
      </w:r>
    </w:p>
    <w:p w:rsidR="0034348A" w:rsidRDefault="0034348A" w:rsidP="0034348A">
      <w:pPr>
        <w:pStyle w:val="Normlnywebov"/>
        <w:shd w:val="clear" w:color="auto" w:fill="FFFFFF"/>
        <w:spacing w:before="120" w:beforeAutospacing="0" w:after="120" w:afterAutospacing="0" w:line="408" w:lineRule="atLeast"/>
        <w:ind w:hanging="11"/>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1"/>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Ak si držiteľ starého vozidla chce ponechať staré vozidlo, je povinný zabezpečiť na vlastné náklady odstránenie takého vozidla z miesta, na ktorom poškodzuje alebo ohrozuje životné prostredie alebo narušuje estetický vzhľad obce do 30 dní odo dňa jeho vyradenia z evidencie vozidiel a umiestniť a uchovávať staré vozidlo tak, aby nepoškodzovalo alebo neohrozovalo životné prostredie, aby sa zachoval estetický vzhľad mesta a aby sa zabránilo odcudzeniu starého vozidla alebo jeho častí.</w:t>
      </w:r>
    </w:p>
    <w:p w:rsidR="0034348A" w:rsidRDefault="0034348A" w:rsidP="0034348A">
      <w:pPr>
        <w:pStyle w:val="Normlnywebov"/>
        <w:shd w:val="clear" w:color="auto" w:fill="FFFFFF"/>
        <w:spacing w:before="120" w:beforeAutospacing="0" w:after="120" w:afterAutospacing="0" w:line="408" w:lineRule="atLeast"/>
        <w:ind w:left="70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2"/>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 xml:space="preserve">Ak držiteľ starého vozidla nezabezpečí odstránenie starého vozidla podľa ods. 2, urobí tak správca cesty (na ceste alebo verejnom priestranstve) alebo obec, pričom náklady s tým spojené je povinný uhradiť držiteľ starého vozidla. O odstránení starého vozidla jeho </w:t>
      </w:r>
      <w:r>
        <w:rPr>
          <w:rFonts w:ascii="Arial" w:hAnsi="Arial" w:cs="Arial"/>
          <w:color w:val="000000"/>
          <w:sz w:val="22"/>
          <w:szCs w:val="22"/>
        </w:rPr>
        <w:lastRenderedPageBreak/>
        <w:t>odovzdaním na určené parkovisko ten, kto ho zabezpečil, bezodkladne písomne upovedomí držiteľa starého vozidla.</w:t>
      </w:r>
    </w:p>
    <w:p w:rsidR="0034348A" w:rsidRDefault="0034348A" w:rsidP="0034348A">
      <w:pPr>
        <w:pStyle w:val="Normlnywebov"/>
        <w:shd w:val="clear" w:color="auto" w:fill="FFFFFF"/>
        <w:spacing w:before="120" w:beforeAutospacing="0" w:after="120" w:afterAutospacing="0" w:line="408" w:lineRule="atLeast"/>
        <w:ind w:left="70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3"/>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Ak držiteľ nadobudne staré vozidlo kúpou, darovaním alebo dedením, prechádzajú na neho spolu s držbou aj povinnosti podľa ods.1 až 3.</w:t>
      </w:r>
    </w:p>
    <w:p w:rsidR="0034348A" w:rsidRDefault="0034348A" w:rsidP="0034348A">
      <w:pPr>
        <w:pStyle w:val="Normlnywebov"/>
        <w:shd w:val="clear" w:color="auto" w:fill="FFFFFF"/>
        <w:spacing w:before="120" w:beforeAutospacing="0" w:after="120" w:afterAutospacing="0" w:line="408" w:lineRule="atLeast"/>
        <w:ind w:left="70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4"/>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Odstránenie starého vozidla, ktorého držiteľ nie je známy a ktoré je odstavené:</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a) na ceste alebo na inom verejnom priestranstve zabezpečí správca cesty,</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na inom mieste než podľa písmena a) zabezpečí so súhlasom vlastníka nehnuteľnosti obec,</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v prípade nesúhlasu vlastníka nehnuteľnosti prechádza táto povinnosť na tohto vlastníka.</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5"/>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Odstránenie starého vozidla bude zabezpečené odovzdaním na určené parkovisko a to bezodkladne po zistení, že staré vozidlo, ktorého držiteľa sa nepodarilo zistiť ani za pomoci okresného dopravného inšpektorátu, je na pozemku odstavené viac než 30 dní.</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6"/>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Ak sa do jedného roka od odovzdania starého vozidla na určené parkovisko neprihlási alebo inak nezistí jeho držiteľ alebo iná oprávnení osoba, považuje sa staré vozidlo za opustenú vec.</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7"/>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V prípade zistenia držiteľa starého vozidla, tento zodpovedá za náhradu nákladov spojených s odstránením tohto vozidla a s jeho uložením na určenom parkovisku oprávnenej organizácii.</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17</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Odstránenie dočasne vyradených vozidiel z cestnej premávky.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8"/>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Držiteľ vozidla dočasne vyradeného z cestnej premávky je povinný na vlastné náklady zabezpečiť odstránenie vozidla z cesty alebo z iného verejného priestranstva do 30 dní odo</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lastRenderedPageBreak/>
        <w:t>dňa jeho vyradenia. Ak to neurobí, odstránenie vozidla zabezpečí správca cesty na náklady držiteľa (§103 ods.4 zákona č.315/1996 Z.z. o prevádzke na pozemných komunikáciách v znení neskorších predpisov).</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29"/>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Držiteľ vozidla dočasne vyradeného z cestnej premávky umiestni za okno vozidla evidenčné číslo, pod ktorým bolo naposledy vozidlo evidované na okresnom dopravnom inšpektoráte, za účelom identifikácie tohto vozidla. Evidenčné číslo môže byť napísané čitateľne rukou na papieri.</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18</w:t>
      </w:r>
    </w:p>
    <w:p w:rsidR="0034348A" w:rsidRDefault="0034348A" w:rsidP="0034348A">
      <w:pPr>
        <w:pStyle w:val="Normlnywebov"/>
        <w:shd w:val="clear" w:color="auto" w:fill="FFFFFF"/>
        <w:spacing w:before="0" w:beforeAutospacing="0" w:after="0" w:afterAutospacing="0" w:line="238" w:lineRule="atLeast"/>
        <w:ind w:left="284"/>
        <w:jc w:val="center"/>
        <w:rPr>
          <w:rFonts w:ascii="Arial" w:hAnsi="Arial" w:cs="Arial"/>
          <w:color w:val="333333"/>
          <w:sz w:val="19"/>
          <w:szCs w:val="19"/>
        </w:rPr>
      </w:pPr>
      <w:r>
        <w:rPr>
          <w:rStyle w:val="Siln"/>
          <w:rFonts w:ascii="Arial" w:hAnsi="Arial" w:cs="Arial"/>
          <w:color w:val="000000"/>
          <w:sz w:val="22"/>
          <w:szCs w:val="22"/>
        </w:rPr>
        <w:t>Nakladanie s drobným stavebným odpadom a jeho zložkami</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0"/>
        </w:numPr>
        <w:shd w:val="clear" w:color="auto" w:fill="FFFFFF"/>
        <w:spacing w:before="0" w:beforeAutospacing="0" w:after="0" w:afterAutospacing="0" w:line="238" w:lineRule="atLeast"/>
        <w:ind w:left="0"/>
        <w:rPr>
          <w:rFonts w:ascii="Arial" w:hAnsi="Arial" w:cs="Arial"/>
          <w:color w:val="333333"/>
          <w:sz w:val="19"/>
          <w:szCs w:val="19"/>
        </w:rPr>
      </w:pPr>
      <w:r>
        <w:rPr>
          <w:rFonts w:ascii="Arial" w:hAnsi="Arial" w:cs="Arial"/>
          <w:color w:val="000000"/>
          <w:sz w:val="22"/>
          <w:szCs w:val="22"/>
        </w:rPr>
        <w:t>Držitelia DSO sú povinní odpad prednostne vytriediť na jednotlivé zložky stavebného odpadu podľa katalógu odpadov ako napr. betón, tehly, zemina, kovy, drevo, sklo, plasty a tieto účelne zhodnotiť v závislosti od druhu, množstva a kvality odpadu a v súlade s predmetnou legislatívou opätovne použiť pri výstavbe ako zásypový materiál, pri terénnych úpravách, ako palivo, uložením do kontajnerov na triedený odpad, odovzdaním do výkupní a pod.</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1"/>
        </w:numPr>
        <w:shd w:val="clear" w:color="auto" w:fill="FFFFFF"/>
        <w:spacing w:before="0" w:beforeAutospacing="0" w:after="0" w:afterAutospacing="0" w:line="238" w:lineRule="atLeast"/>
        <w:ind w:left="0"/>
        <w:rPr>
          <w:rFonts w:ascii="Arial" w:hAnsi="Arial" w:cs="Arial"/>
          <w:color w:val="333333"/>
          <w:sz w:val="19"/>
          <w:szCs w:val="19"/>
        </w:rPr>
      </w:pPr>
      <w:r>
        <w:rPr>
          <w:rFonts w:ascii="Arial" w:hAnsi="Arial" w:cs="Arial"/>
          <w:color w:val="000000"/>
          <w:sz w:val="22"/>
          <w:szCs w:val="22"/>
        </w:rPr>
        <w:t>Zvyšný zmiešaný stavebný odpad v malých množstvách sú oprávnení jeho pôvodcovia alebo držitelia zneškodňovať v nádobách na zmiešaný KO, ktoré sú určené pre daného pôvodcu odpadu. Pod malým množstvom sa rozumie množstvo, ktoré nenaruší systém zneškodňovania KO, nepreťaží resp. nepoškodí zberné nádoby, čo predstavuje v prípade zbernej nádoby s objemom 110 litrov najviac 30kg DSO a 1 100 litrov nádoby najviac 100kg DSO.</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2"/>
        </w:numPr>
        <w:shd w:val="clear" w:color="auto" w:fill="FFFFFF"/>
        <w:spacing w:before="0" w:beforeAutospacing="0" w:after="0" w:afterAutospacing="0" w:line="238" w:lineRule="atLeast"/>
        <w:ind w:left="0"/>
        <w:rPr>
          <w:rFonts w:ascii="Arial" w:hAnsi="Arial" w:cs="Arial"/>
          <w:color w:val="333333"/>
          <w:sz w:val="19"/>
          <w:szCs w:val="19"/>
        </w:rPr>
      </w:pPr>
      <w:r>
        <w:rPr>
          <w:rFonts w:ascii="Arial" w:hAnsi="Arial" w:cs="Arial"/>
          <w:color w:val="000000"/>
          <w:sz w:val="22"/>
          <w:szCs w:val="22"/>
        </w:rPr>
        <w:t>Pokiaľ nie je možné zneškodniť DSO vyššie určeným spôsobom podľa ods.1 až 2, sú povinní jeho držitelia zabezpečiť jeho prepravu a zneškodnenie osobitne na vlastné náklady, spôsobom a prostriedkami ustanovenými všeobecne záväznými právnymi predpismi. Ide najmä o prípady, keď je účelné odpad naložiť priamo na dopravný prostriedok alebo pristavený kontajner, pri väčšom množstve odpadu (nad 1m³ na osobu na rok) alebo keď nie je možné z časového hľadiska využiť zber podľa platného zberového harmonogramu.</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3"/>
        </w:numPr>
        <w:shd w:val="clear" w:color="auto" w:fill="FFFFFF"/>
        <w:spacing w:before="0" w:beforeAutospacing="0" w:after="0" w:afterAutospacing="0" w:line="238" w:lineRule="atLeast"/>
        <w:ind w:left="0"/>
        <w:rPr>
          <w:rFonts w:ascii="Arial" w:hAnsi="Arial" w:cs="Arial"/>
          <w:color w:val="333333"/>
          <w:sz w:val="19"/>
          <w:szCs w:val="19"/>
        </w:rPr>
      </w:pPr>
      <w:r>
        <w:rPr>
          <w:rFonts w:ascii="Arial" w:hAnsi="Arial" w:cs="Arial"/>
          <w:color w:val="000000"/>
          <w:sz w:val="22"/>
          <w:szCs w:val="22"/>
        </w:rPr>
        <w:t>Držitelia DSO môžu tento odpad dočasne zhromažďovať na dobu nevyhnutnú na verejnom priestranstve výlučne na základe písomného súhlasu Obce Výrava maximálne po dobu dvoch mesiacov. Držiteľ zodpovedá za spôsob zhromažďovania DSO, pri ktorom nesmie dochádzať k poškodzovaniu životného prostredia, nadmernému znečisťovaniu okolia a k ohrozovaniu bezpečnosti premávky na miestnych komunikáciách a zdravia ľudí.</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4"/>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 xml:space="preserve">Stavebný odpad, ktorý vznikne pri činnosti právnických a fyzických osôb oprávnených podnikať, resp. stavebný odpad, ktorý vznikne pri prácach fyzických osôb, podliehajúcich </w:t>
      </w:r>
      <w:r>
        <w:rPr>
          <w:rFonts w:ascii="Arial" w:hAnsi="Arial" w:cs="Arial"/>
          <w:color w:val="000000"/>
          <w:sz w:val="22"/>
          <w:szCs w:val="22"/>
        </w:rPr>
        <w:lastRenderedPageBreak/>
        <w:t>vydaniu stavebného povolenia podľa zákona č.50/1976 Zb. o územnom plánovaní a stavebnom poriadku v znení neskorších predpisov, bude vytriedený, materiálovo hodnotený a zneškodnený v zmysle zákona o odpadoch a rozhodnutia príslušného stavebného úradu na náklady pôvodcu odpadu.</w:t>
      </w:r>
    </w:p>
    <w:p w:rsidR="0034348A" w:rsidRDefault="0034348A" w:rsidP="0034348A">
      <w:pPr>
        <w:pStyle w:val="Normlnywebov"/>
        <w:shd w:val="clear" w:color="auto" w:fill="FFFFFF"/>
        <w:spacing w:before="120" w:beforeAutospacing="0" w:after="120" w:afterAutospacing="0" w:line="408" w:lineRule="atLeast"/>
        <w:ind w:left="363"/>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Fonts w:ascii="Arial" w:hAnsi="Arial" w:cs="Arial"/>
          <w:color w:val="000000"/>
          <w:sz w:val="22"/>
          <w:szCs w:val="22"/>
        </w:rPr>
        <w:t>6. Iné nakladanie s DSO je zakázané, najmä vhadzovať ho do zberných nádob určených pre</w:t>
      </w:r>
    </w:p>
    <w:p w:rsidR="0034348A" w:rsidRDefault="0034348A" w:rsidP="0034348A">
      <w:pPr>
        <w:pStyle w:val="Normlnywebov"/>
        <w:shd w:val="clear" w:color="auto" w:fill="FFFFFF"/>
        <w:spacing w:before="0" w:beforeAutospacing="0" w:after="0" w:afterAutospacing="0" w:line="238" w:lineRule="atLeast"/>
        <w:rPr>
          <w:rFonts w:ascii="Arial" w:hAnsi="Arial" w:cs="Arial"/>
          <w:color w:val="333333"/>
          <w:sz w:val="19"/>
          <w:szCs w:val="19"/>
        </w:rPr>
      </w:pPr>
      <w:r>
        <w:rPr>
          <w:rFonts w:ascii="Arial" w:hAnsi="Arial" w:cs="Arial"/>
          <w:color w:val="000000"/>
          <w:sz w:val="22"/>
          <w:szCs w:val="22"/>
        </w:rPr>
        <w:t>iných účastníkov systému zberu KO, ukladať na verejne dostupných miestach, na cudzích pozemkoch a pod.</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19</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objemným odpadom</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5"/>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Vývozca realizuje podľa vopred schváleného harmonogramu zvoz objemného odpadu umiestneného bezprostredne vedľa nádob na KO alebo na miestach na to určených. Vyloženie objemného odpadu k nádobe sa povoľuje maximálne 1 deň pred dňom zvozu.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6"/>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Pôvodca objemného odpadu je povinný zabezpečiť jeho zhodnotenie resp. zneškodnenie nasledovne:</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a) zapojiť sa do systému zberu podľa odst.1 tohto článku,</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objednať si na vlastné náklady u vývozcu vhodnú zbernú nádobu na tento odpad vrátane jeho odvozu,</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na vlastné náklady odviezť takýto odpad do zberného dvora.</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7"/>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OcÚ zverejní termíny vývozu spôsobom v obci obvyklým.</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4. Je zakázané:</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a) umiestňovať iný ako objemný alebo drobný stavebný odpad k zberným nádobám,</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b) umiestňovať akýchkoľvek odpad k nádobám na KO mimo dní zvozu s výnimkou 1 dňa pred konaním zvozu,</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manipulovať s objemným odpadom uloženým pri zberných nádobách,</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d) nakladať s objemným odpadom inak ako podľa ods.1 - 2 tohto článku.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lastRenderedPageBreak/>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5. Je zakázané uskladňovať objemný odpad na verejných priestranstvách, okrem umiestnenia podľa ods.1 tohto článku.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6. Pôvodca objemného odpadu je povinný na požiadanie predložiť kontrolnému orgánu obce doklad o vývoze, využití a zneškodnení objemného odpadu.</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7. Odkladanie vianočných stromčekov je možné iba pri nádobách na KO prípadne podľa určenia vývozcu odpadu alebo OcÚ.</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20</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Nakladanie s odpadom zo záhrad (vrátane odpadov z cintorínov)</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8"/>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Každý majiteľ (užívateľ) zelenej plochy je povinný biologicky rozložiteľný odpad zo zelene skompostovať buď vo vlastnom zariadení, alebo zabezpečiť jeho skompostovanie.</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39"/>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Je zakázané zneškodňovať BRO zo záhrad a parkov vrátane odpadu z cintorínov a z ďalšej zelene na pozemkoch právnických osôb, fyzických osôb a občianskych združení, ak sú súčasťou komunálnych odpadov.</w:t>
      </w:r>
    </w:p>
    <w:p w:rsidR="0034348A" w:rsidRDefault="0034348A" w:rsidP="0034348A">
      <w:pPr>
        <w:pStyle w:val="Normlnywebov"/>
        <w:shd w:val="clear" w:color="auto" w:fill="FFFFFF"/>
        <w:spacing w:before="120" w:beforeAutospacing="0" w:after="120" w:afterAutospacing="0" w:line="408" w:lineRule="atLeast"/>
        <w:ind w:left="70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0"/>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Je zakázané BRO ukladať do zberných nádob na zmesový KO alebo ho ukladať vedľa nich a spaľovať na verejných priestranstvách.</w:t>
      </w:r>
    </w:p>
    <w:p w:rsidR="0034348A" w:rsidRDefault="0034348A" w:rsidP="0034348A">
      <w:pPr>
        <w:pStyle w:val="Normlnywebov"/>
        <w:shd w:val="clear" w:color="auto" w:fill="FFFFFF"/>
        <w:spacing w:before="120" w:beforeAutospacing="0" w:after="120" w:afterAutospacing="0" w:line="408" w:lineRule="atLeast"/>
        <w:ind w:left="70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1"/>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Drevný odpad zo záhrady, ktorý nemôže pôvodca skompostovať na svojom pozemku v podmienkach súkromnej záhrady (napr. konáre), môže bezodplatne odovzdať podľa pokynov obce.</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5. Zber, prepravu, zabezpečenie zhodnotenia BRO vznikajúceho pri údržbe verejnej zelene (vrátane parkov a cintorínov) zabezpečuje obec.</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lastRenderedPageBreak/>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21</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Separovaný zber</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2"/>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Separovaný zber je súčasťou systému nakladania s KO.</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3"/>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Pôvodcovia a držitelia KO sú povinní do určených zberných nádob alebo na to určené miesta ukladať oddelene odpad vytriedený na jednotlivé zložky.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3. Na území obce je zavedený systém separovaného zberu pre nasledovné zložky KO:</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a) k.č. 20 01 01 papier</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b) k.č. 20 01 02 sklo</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k.č. 20 01 39 plasty</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d) k.č. 20 01 40 kovy</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e) k.č. 20 03 07 objemný odpad</w:t>
      </w:r>
    </w:p>
    <w:p w:rsidR="0034348A" w:rsidRDefault="0034348A" w:rsidP="0034348A">
      <w:pPr>
        <w:pStyle w:val="Normlnywebov"/>
        <w:shd w:val="clear" w:color="auto" w:fill="FFFFFF"/>
        <w:spacing w:before="0" w:beforeAutospacing="0" w:after="0" w:afterAutospacing="0" w:line="408" w:lineRule="atLeast"/>
        <w:ind w:left="2268" w:hanging="2268"/>
        <w:rPr>
          <w:rFonts w:ascii="Arial" w:hAnsi="Arial" w:cs="Arial"/>
          <w:color w:val="333333"/>
          <w:sz w:val="19"/>
          <w:szCs w:val="19"/>
        </w:rPr>
      </w:pPr>
      <w:r>
        <w:rPr>
          <w:rFonts w:ascii="Arial" w:hAnsi="Arial" w:cs="Arial"/>
          <w:color w:val="000000"/>
          <w:sz w:val="22"/>
          <w:szCs w:val="22"/>
        </w:rPr>
        <w:t>f) k.č. 20 01 23 vyradené zariadenia obsahujúce chlórfluórované uhľovodíky</w:t>
      </w:r>
    </w:p>
    <w:p w:rsidR="0034348A" w:rsidRDefault="0034348A" w:rsidP="0034348A">
      <w:pPr>
        <w:pStyle w:val="Normlnywebov"/>
        <w:shd w:val="clear" w:color="auto" w:fill="FFFFFF"/>
        <w:spacing w:before="0" w:beforeAutospacing="0" w:after="0" w:afterAutospacing="0" w:line="408" w:lineRule="atLeast"/>
        <w:ind w:left="2268" w:hanging="2268"/>
        <w:rPr>
          <w:rFonts w:ascii="Arial" w:hAnsi="Arial" w:cs="Arial"/>
          <w:color w:val="333333"/>
          <w:sz w:val="19"/>
          <w:szCs w:val="19"/>
        </w:rPr>
      </w:pPr>
      <w:r>
        <w:rPr>
          <w:rFonts w:ascii="Arial" w:hAnsi="Arial" w:cs="Arial"/>
          <w:color w:val="000000"/>
          <w:sz w:val="22"/>
          <w:szCs w:val="22"/>
        </w:rPr>
        <w:t>g) k.č. 20 01 35 vyradené elektrické a elektronické zariadenia iné ako uvedené v k.č. 20 01 21 a k.č.20 01 23, obsahujúce nebezpečné časti</w:t>
      </w:r>
    </w:p>
    <w:p w:rsidR="0034348A" w:rsidRDefault="0034348A" w:rsidP="0034348A">
      <w:pPr>
        <w:pStyle w:val="Normlnywebov"/>
        <w:shd w:val="clear" w:color="auto" w:fill="FFFFFF"/>
        <w:spacing w:before="0" w:beforeAutospacing="0" w:after="0" w:afterAutospacing="0" w:line="408" w:lineRule="atLeast"/>
        <w:ind w:left="2268" w:hanging="2268"/>
        <w:rPr>
          <w:rFonts w:ascii="Arial" w:hAnsi="Arial" w:cs="Arial"/>
          <w:color w:val="333333"/>
          <w:sz w:val="19"/>
          <w:szCs w:val="19"/>
        </w:rPr>
      </w:pPr>
      <w:r>
        <w:rPr>
          <w:rFonts w:ascii="Arial" w:hAnsi="Arial" w:cs="Arial"/>
          <w:color w:val="000000"/>
          <w:sz w:val="22"/>
          <w:szCs w:val="22"/>
        </w:rPr>
        <w:t>h) k.č. 20 01 36 vyradené elektrické a elektronické zariadenia iné ako uvedené v k.č. 20 01 21, 20 01 23 a 20 01 35</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4. Systém zberu uvedených zložiek je nasledovný:</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a) Vyseparované zložky KO - papier, sklo a plasty sa ukladajú do farebne označených plastových vriec (kontajnerov) umiestnených na stanoviskách na to určených. Vývoz je zabezpečovaný vývozcom odpadu podľa platného harmonogramu,</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t xml:space="preserve">b) vyseparované zložky KO -, objemný odpad (starý nábytok), vyradené zariadenia obsahujúce chlórfluórované uhľovodíky (biela technika napr. nefunkčné mrazničky a chladničky), vyradené elektrické a elektronické zariadenia iné ako uvedené v k. č.20 01 21 a 20 01 23, obsahujúce nebezpečné časti (napr. nefunkčné televízory, odstredivky, </w:t>
      </w:r>
      <w:r>
        <w:rPr>
          <w:rFonts w:ascii="Arial" w:hAnsi="Arial" w:cs="Arial"/>
          <w:color w:val="000000"/>
          <w:sz w:val="22"/>
          <w:szCs w:val="22"/>
        </w:rPr>
        <w:lastRenderedPageBreak/>
        <w:t>žehličky, umývačky riadu, mikrovlnné a teplovzdušné rúry, kávovary, elektronáradie /vŕtačky, brúsky, píly.../, sušiče vlasov, ohrievače, rozhlasové prijímače, videá, gramofóny, telefónne prístroje, mobilné telefóny, fotoaparáty, počítače, klávesnice, šijacie stroje a pod.) sa ukladajú na to určené zberné miesta. Zber je zabezpečovaný vývozcom tohto odpadu podľa platného harmonogramu.</w:t>
      </w:r>
    </w:p>
    <w:p w:rsidR="0034348A" w:rsidRDefault="0034348A" w:rsidP="0034348A">
      <w:pPr>
        <w:pStyle w:val="Normlnywebov"/>
        <w:shd w:val="clear" w:color="auto" w:fill="FFFFFF"/>
        <w:spacing w:before="120" w:beforeAutospacing="0" w:after="120" w:afterAutospacing="0" w:line="408" w:lineRule="atLeast"/>
        <w:ind w:left="539" w:hanging="53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4"/>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Vývoz vytriedeného objemného KO a DSO a vytriedeného odpadu zo záhrad, záhradkárskych osád, rekreačných chát a chalúp, prípadne garáží zabezpečí obec minimálne 2 x do roka (jar, jeseň), pričom určí miesto na ukladanie takéhoto odpadu.</w:t>
      </w:r>
    </w:p>
    <w:p w:rsidR="0034348A" w:rsidRDefault="0034348A" w:rsidP="0034348A">
      <w:pPr>
        <w:pStyle w:val="Normlnywebov"/>
        <w:shd w:val="clear" w:color="auto" w:fill="FFFFFF"/>
        <w:spacing w:before="120" w:beforeAutospacing="0" w:after="120" w:afterAutospacing="0" w:line="408" w:lineRule="atLeast"/>
        <w:ind w:left="539" w:hanging="539"/>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5"/>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Je zakázané právnickým osobám a fyzickým osobám oprávneným podnikať na území obce a jeho integrovaných častiach odkladať vyseparovaný odpad do nádob alebo na miesta určené pre ukladanie vyseparovaného KO pre obyvateľov obce.</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6"/>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Triedený zber zložiek k.č.16 01 03 (opotrebované pneumatiky), k.č.20 01 01 (papier a lepenky), k.č.20 01 02 (sklo), k.č.20 01 10 (šatstvo), k.č.20 01 11 (textílie), k.č.20 01 23 (vyradené zariadenia obsahujúce chlórfluórované uhľovodíky), k.č.20 01 33 (batérie a akumulátory uvedené v k.č.16 06 01, 16 06 02 alebo 16 06 03 a netriedené batérie a akumulátory obsahujúce tieto batérie), k.č.20 01 34 (batérie a akumulátory iné ako uvedené v k.č.20 01 33), k.č.20 01 35 (vyradené elektrické a elektronické zariadenia iné ako uvedené v k.č.20 01 21 a 20 01 23, obsahujúce nebezpečné časti), k.č.20 01 36 (vyradené elektrické a elektronické zariadenia iné ako uvedené v k.č.20 01 21, 20 01 23 a 20 01 35), k.č.20 01 39 (plasty), k.č.20 01 40 (kovy) na území obce zabezpečuje so súhlasom</w:t>
      </w:r>
      <w:r>
        <w:rPr>
          <w:rStyle w:val="apple-converted-space"/>
          <w:rFonts w:ascii="Arial" w:hAnsi="Arial" w:cs="Arial"/>
          <w:color w:val="000000"/>
          <w:sz w:val="22"/>
          <w:szCs w:val="22"/>
        </w:rPr>
        <w:t> </w:t>
      </w:r>
      <w:r>
        <w:rPr>
          <w:rFonts w:ascii="Arial" w:hAnsi="Arial" w:cs="Arial"/>
          <w:color w:val="FF0000"/>
          <w:sz w:val="22"/>
          <w:szCs w:val="22"/>
        </w:rPr>
        <w:t>o</w:t>
      </w:r>
      <w:r>
        <w:rPr>
          <w:rFonts w:ascii="Arial" w:hAnsi="Arial" w:cs="Arial"/>
          <w:color w:val="000000"/>
          <w:sz w:val="22"/>
          <w:szCs w:val="22"/>
        </w:rPr>
        <w:t>bce vo svojich  zberných zariadeniach firma oprávnená na zber týchto druhov odpadu.</w:t>
      </w:r>
    </w:p>
    <w:p w:rsidR="0034348A" w:rsidRDefault="0034348A" w:rsidP="0034348A">
      <w:pPr>
        <w:pStyle w:val="Normlnywebov"/>
        <w:shd w:val="clear" w:color="auto" w:fill="FFFFFF"/>
        <w:spacing w:before="120" w:beforeAutospacing="0" w:after="120" w:afterAutospacing="0" w:line="408" w:lineRule="atLeast"/>
        <w:ind w:left="2342" w:hanging="2342"/>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ind w:left="2342" w:hanging="2342"/>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22</w:t>
      </w:r>
    </w:p>
    <w:p w:rsidR="0034348A" w:rsidRDefault="0034348A" w:rsidP="0034348A">
      <w:pPr>
        <w:pStyle w:val="Normlnywebov"/>
        <w:shd w:val="clear" w:color="auto" w:fill="FFFFFF"/>
        <w:spacing w:before="0" w:beforeAutospacing="0" w:after="0" w:afterAutospacing="0" w:line="238" w:lineRule="atLeast"/>
        <w:ind w:left="284"/>
        <w:jc w:val="center"/>
        <w:rPr>
          <w:rFonts w:ascii="Arial" w:hAnsi="Arial" w:cs="Arial"/>
          <w:color w:val="333333"/>
          <w:sz w:val="19"/>
          <w:szCs w:val="19"/>
        </w:rPr>
      </w:pPr>
      <w:r>
        <w:rPr>
          <w:rStyle w:val="Siln"/>
          <w:rFonts w:ascii="Arial" w:hAnsi="Arial" w:cs="Arial"/>
          <w:color w:val="000000"/>
          <w:sz w:val="22"/>
          <w:szCs w:val="22"/>
        </w:rPr>
        <w:t>Informačný systém</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238" w:lineRule="atLeast"/>
        <w:rPr>
          <w:rFonts w:ascii="Arial" w:hAnsi="Arial" w:cs="Arial"/>
          <w:color w:val="333333"/>
          <w:sz w:val="19"/>
          <w:szCs w:val="19"/>
        </w:rPr>
      </w:pPr>
      <w:r>
        <w:rPr>
          <w:rFonts w:ascii="Arial" w:hAnsi="Arial" w:cs="Arial"/>
          <w:color w:val="000000"/>
          <w:sz w:val="22"/>
          <w:szCs w:val="22"/>
        </w:rPr>
        <w:t>1. Obecný úrad zabezpečí priebežné informovanie pôvodcov KO o podrobnostiach, ktoré sa týkajú ustanovení tohto VZN a to najmä:</w:t>
      </w:r>
    </w:p>
    <w:p w:rsidR="0034348A" w:rsidRDefault="0034348A" w:rsidP="0034348A">
      <w:pPr>
        <w:pStyle w:val="Normlnywebov"/>
        <w:shd w:val="clear" w:color="auto" w:fill="FFFFFF"/>
        <w:spacing w:before="0" w:beforeAutospacing="0" w:after="0" w:afterAutospacing="0" w:line="238" w:lineRule="atLeast"/>
        <w:ind w:left="284"/>
        <w:rPr>
          <w:rFonts w:ascii="Arial" w:hAnsi="Arial" w:cs="Arial"/>
          <w:color w:val="333333"/>
          <w:sz w:val="19"/>
          <w:szCs w:val="19"/>
        </w:rPr>
      </w:pPr>
      <w:r>
        <w:rPr>
          <w:rFonts w:ascii="Arial" w:hAnsi="Arial" w:cs="Arial"/>
          <w:color w:val="000000"/>
          <w:sz w:val="22"/>
          <w:szCs w:val="22"/>
        </w:rPr>
        <w:t>- o rozsahu triedenia a harmonogramoch vývozu nádob na zmiešaný KO, nádob na triedený odpad, veľkoobjemových kontajnerov na zber odpadu,</w:t>
      </w:r>
    </w:p>
    <w:p w:rsidR="0034348A" w:rsidRDefault="0034348A" w:rsidP="0034348A">
      <w:pPr>
        <w:pStyle w:val="Normlnywebov"/>
        <w:shd w:val="clear" w:color="auto" w:fill="FFFFFF"/>
        <w:spacing w:before="0" w:beforeAutospacing="0" w:after="0" w:afterAutospacing="0" w:line="238" w:lineRule="atLeast"/>
        <w:ind w:left="284"/>
        <w:rPr>
          <w:rFonts w:ascii="Arial" w:hAnsi="Arial" w:cs="Arial"/>
          <w:color w:val="333333"/>
          <w:sz w:val="19"/>
          <w:szCs w:val="19"/>
        </w:rPr>
      </w:pPr>
      <w:r>
        <w:rPr>
          <w:rFonts w:ascii="Arial" w:hAnsi="Arial" w:cs="Arial"/>
          <w:color w:val="000000"/>
          <w:sz w:val="22"/>
          <w:szCs w:val="22"/>
        </w:rPr>
        <w:lastRenderedPageBreak/>
        <w:t>- o evidencii organizácií poverených zberom , ktoré majú s  Obcou uzatvorenú zmluvu na zber, prepravu a zneškodňovanie KO a DSO,</w:t>
      </w:r>
    </w:p>
    <w:p w:rsidR="0034348A" w:rsidRDefault="0034348A" w:rsidP="0034348A">
      <w:pPr>
        <w:pStyle w:val="Normlnywebov"/>
        <w:shd w:val="clear" w:color="auto" w:fill="FFFFFF"/>
        <w:spacing w:before="0" w:beforeAutospacing="0" w:after="0" w:afterAutospacing="0" w:line="238" w:lineRule="atLeast"/>
        <w:rPr>
          <w:rFonts w:ascii="Arial" w:hAnsi="Arial" w:cs="Arial"/>
          <w:color w:val="333333"/>
          <w:sz w:val="19"/>
          <w:szCs w:val="19"/>
        </w:rPr>
      </w:pPr>
      <w:r>
        <w:rPr>
          <w:rFonts w:ascii="Arial" w:hAnsi="Arial" w:cs="Arial"/>
          <w:color w:val="000000"/>
          <w:sz w:val="22"/>
          <w:szCs w:val="22"/>
        </w:rPr>
        <w:t>- o vyhodnotení efektívnosti a úrovne triedenia jednotlivých zložiek KO.</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7"/>
        </w:numPr>
        <w:shd w:val="clear" w:color="auto" w:fill="FFFFFF"/>
        <w:spacing w:before="0" w:beforeAutospacing="0" w:after="0" w:afterAutospacing="0" w:line="238" w:lineRule="atLeast"/>
        <w:ind w:left="0"/>
        <w:rPr>
          <w:rFonts w:ascii="Arial" w:hAnsi="Arial" w:cs="Arial"/>
          <w:color w:val="333333"/>
          <w:sz w:val="19"/>
          <w:szCs w:val="19"/>
        </w:rPr>
      </w:pPr>
      <w:r>
        <w:rPr>
          <w:rFonts w:ascii="Arial" w:hAnsi="Arial" w:cs="Arial"/>
          <w:color w:val="000000"/>
          <w:sz w:val="22"/>
          <w:szCs w:val="22"/>
        </w:rPr>
        <w:t>Informačným systémom pre oboznamovanie občanov sú : webová stránka obce, miestny rozhlas, informačné tabule.</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23</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Poplatky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8"/>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Miestny poplatok za zber, prepravu a zneškodňovanie KO a DSO platí každý poplatník podľa VZN o miestnom poplatku za KO a DSO.</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Style w:val="Siln"/>
          <w:rFonts w:ascii="Arial" w:hAnsi="Arial" w:cs="Arial"/>
          <w:color w:val="000000"/>
          <w:sz w:val="22"/>
          <w:szCs w:val="22"/>
        </w:rPr>
        <w:t>Článok 24</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Priestupky</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49"/>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Priestupku sa dopustí každý, kto svojou činnosťou poruší zákon o odpadoch alebo s ním súvisiace predpisy a toto VZN.</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2. Kontrolu dodržiavania ustanovení tohto nariadenia vykonáva Obec Výrava prostredníctvom kontrolných orgánov obce, a to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a) poverení zamestnanci obce</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hlavný kontrolór obce.</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3. Priestupku sa dopustí ten, kto:</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a) uloží odpad na iné miesto než na miesto určené čl.5 ods.6 písm. a) tohto VZN,</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b) zneškodní odpad alebo zhodnotí odpad v rozpore s týmto VZN čl.5 ods.6 písm. b),</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c) nesplní si oznamovaciu povinnosť podľa čl.5 ods.5 tohto VZN,</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d) neposkytne Obcou požadované údaje v súlade čl.5 ods.1 písm. h),</w:t>
      </w:r>
    </w:p>
    <w:p w:rsidR="0034348A" w:rsidRDefault="0034348A" w:rsidP="0034348A">
      <w:pPr>
        <w:pStyle w:val="Normlnywebov"/>
        <w:shd w:val="clear" w:color="auto" w:fill="FFFFFF"/>
        <w:spacing w:before="0" w:beforeAutospacing="0" w:after="0" w:afterAutospacing="0" w:line="408" w:lineRule="atLeast"/>
        <w:ind w:left="284" w:hanging="284"/>
        <w:rPr>
          <w:rFonts w:ascii="Arial" w:hAnsi="Arial" w:cs="Arial"/>
          <w:color w:val="333333"/>
          <w:sz w:val="19"/>
          <w:szCs w:val="19"/>
        </w:rPr>
      </w:pPr>
      <w:r>
        <w:rPr>
          <w:rFonts w:ascii="Arial" w:hAnsi="Arial" w:cs="Arial"/>
          <w:color w:val="000000"/>
          <w:sz w:val="22"/>
          <w:szCs w:val="22"/>
        </w:rPr>
        <w:lastRenderedPageBreak/>
        <w:t>e) nakladá so stavebnými odpadmi alebo s odpadmi z demolácií v rozpore s §40c zákona</w:t>
      </w:r>
      <w:r>
        <w:rPr>
          <w:rStyle w:val="apple-converted-space"/>
          <w:rFonts w:ascii="Arial" w:hAnsi="Arial" w:cs="Arial"/>
          <w:color w:val="000000"/>
          <w:sz w:val="22"/>
          <w:szCs w:val="22"/>
        </w:rPr>
        <w:t> </w:t>
      </w:r>
      <w:r>
        <w:rPr>
          <w:rFonts w:ascii="Arial" w:hAnsi="Arial" w:cs="Arial"/>
          <w:color w:val="000000"/>
          <w:sz w:val="22"/>
          <w:szCs w:val="22"/>
        </w:rPr>
        <w:t>č.223/2001 Z.z. o odpadoch a o zmene a doplnení niektorých zákonov v znení neskorších predpisov.</w:t>
      </w:r>
    </w:p>
    <w:p w:rsidR="0034348A" w:rsidRDefault="0034348A" w:rsidP="0034348A">
      <w:pPr>
        <w:pStyle w:val="Normlnywebov"/>
        <w:shd w:val="clear" w:color="auto" w:fill="FFFFFF"/>
        <w:spacing w:before="120" w:beforeAutospacing="0" w:after="120" w:afterAutospacing="0" w:line="408" w:lineRule="atLeast"/>
        <w:ind w:left="284" w:hanging="284"/>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25</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Sankcie</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50"/>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Za priestupky uvedené v čl.25 ods.3 písm. a) až d) tohto VZN môže Obec Výrava</w:t>
      </w:r>
      <w:r>
        <w:rPr>
          <w:rStyle w:val="apple-converted-space"/>
          <w:rFonts w:ascii="Arial" w:hAnsi="Arial" w:cs="Arial"/>
          <w:color w:val="000000"/>
          <w:sz w:val="22"/>
          <w:szCs w:val="22"/>
        </w:rPr>
        <w:t> </w:t>
      </w:r>
      <w:r>
        <w:rPr>
          <w:rFonts w:ascii="Arial" w:hAnsi="Arial" w:cs="Arial"/>
          <w:color w:val="000000"/>
          <w:sz w:val="22"/>
          <w:szCs w:val="22"/>
        </w:rPr>
        <w:t>uložiť fyzickej osobe pokutu</w:t>
      </w:r>
      <w:r>
        <w:rPr>
          <w:rStyle w:val="apple-converted-space"/>
          <w:rFonts w:ascii="Arial" w:hAnsi="Arial" w:cs="Arial"/>
          <w:color w:val="000000"/>
          <w:sz w:val="22"/>
          <w:szCs w:val="22"/>
        </w:rPr>
        <w:t> </w:t>
      </w:r>
      <w:r>
        <w:rPr>
          <w:rFonts w:ascii="Arial" w:hAnsi="Arial" w:cs="Arial"/>
          <w:color w:val="000000"/>
          <w:sz w:val="22"/>
          <w:szCs w:val="22"/>
        </w:rPr>
        <w:t>do 165,96 €.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51"/>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Za priestupok uvedený v čl.25 ods.3 písm. e) tohto VZN môže Obec Výrava uložiť fyzickej osobe pokutu</w:t>
      </w:r>
      <w:r>
        <w:rPr>
          <w:rStyle w:val="apple-converted-space"/>
          <w:rFonts w:ascii="Arial" w:hAnsi="Arial" w:cs="Arial"/>
          <w:color w:val="000000"/>
          <w:sz w:val="22"/>
          <w:szCs w:val="22"/>
        </w:rPr>
        <w:t> </w:t>
      </w:r>
      <w:r>
        <w:rPr>
          <w:rFonts w:ascii="Arial" w:hAnsi="Arial" w:cs="Arial"/>
          <w:color w:val="000000"/>
          <w:sz w:val="22"/>
          <w:szCs w:val="22"/>
        </w:rPr>
        <w:t>do 663,87 €.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52"/>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000000"/>
          <w:sz w:val="22"/>
          <w:szCs w:val="22"/>
        </w:rPr>
        <w:t>Starosta obce môže uložiť právnickej osobe alebo fyzickej osobe oprávnenej na podnikanie pokutu do výšky 6 638</w:t>
      </w:r>
      <w:r>
        <w:rPr>
          <w:rStyle w:val="apple-converted-space"/>
          <w:rFonts w:ascii="Arial" w:hAnsi="Arial" w:cs="Arial"/>
          <w:color w:val="000000"/>
          <w:sz w:val="22"/>
          <w:szCs w:val="22"/>
        </w:rPr>
        <w:t> </w:t>
      </w: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sz w:val="22"/>
          <w:szCs w:val="22"/>
        </w:rPr>
        <w:t>(§13, ods.9 zákona č.369/1990 Zb. o obecnom zriadení v znení neskorších predpisov), ak poruší povinnosti vyplývajúce z tohto VZN. Pokuta je príjmom obce.</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22"/>
          <w:szCs w:val="22"/>
        </w:rPr>
        <w:t>4. Pokutu možno uložiť do jedného roka odo dňa, kedy sa starosta obce dozvedel o tom, kto sa konania podľa ods.4 dopustil, najneskôr však do troch rokov od porušenia nariadenia alebo nesplnenia povinnosti. Na konanie o uložení pokuty sa vzťahujú všeobecné predpisy o správnom konaní (zákon č.71/1967 Zb. o správnom konaní v znení neskorších predpisov).</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IV. ČASŤ</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ZÁVEREČNÉ USTANOVENIA</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lastRenderedPageBreak/>
        <w:t> </w:t>
      </w:r>
    </w:p>
    <w:p w:rsidR="0034348A" w:rsidRDefault="0034348A" w:rsidP="0034348A">
      <w:pPr>
        <w:pStyle w:val="Normlnywebov"/>
        <w:shd w:val="clear" w:color="auto" w:fill="FFFFFF"/>
        <w:spacing w:before="0" w:beforeAutospacing="0" w:after="0" w:afterAutospacing="0" w:line="408" w:lineRule="atLeast"/>
        <w:jc w:val="center"/>
        <w:rPr>
          <w:rFonts w:ascii="Arial" w:hAnsi="Arial" w:cs="Arial"/>
          <w:color w:val="333333"/>
          <w:sz w:val="19"/>
          <w:szCs w:val="19"/>
        </w:rPr>
      </w:pPr>
      <w:r>
        <w:rPr>
          <w:rStyle w:val="Siln"/>
          <w:rFonts w:ascii="Arial" w:hAnsi="Arial" w:cs="Arial"/>
          <w:color w:val="000000"/>
          <w:sz w:val="22"/>
          <w:szCs w:val="22"/>
        </w:rPr>
        <w:t>Článok 26</w:t>
      </w:r>
    </w:p>
    <w:p w:rsidR="0034348A" w:rsidRDefault="0034348A" w:rsidP="0034348A">
      <w:pPr>
        <w:pStyle w:val="Normlnywebov"/>
        <w:shd w:val="clear" w:color="auto" w:fill="FFFFFF"/>
        <w:spacing w:before="120" w:beforeAutospacing="0" w:after="120" w:afterAutospacing="0" w:line="408" w:lineRule="atLeast"/>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238" w:lineRule="atLeast"/>
        <w:ind w:left="284"/>
        <w:jc w:val="center"/>
        <w:rPr>
          <w:rFonts w:ascii="Arial" w:hAnsi="Arial" w:cs="Arial"/>
          <w:color w:val="333333"/>
          <w:sz w:val="19"/>
          <w:szCs w:val="19"/>
        </w:rPr>
      </w:pPr>
      <w:r>
        <w:rPr>
          <w:rStyle w:val="Siln"/>
          <w:rFonts w:ascii="Arial" w:hAnsi="Arial" w:cs="Arial"/>
          <w:color w:val="000000"/>
          <w:sz w:val="22"/>
          <w:szCs w:val="22"/>
        </w:rPr>
        <w:t>Účinnosť a dostupnosť VZN</w:t>
      </w:r>
    </w:p>
    <w:p w:rsidR="0034348A" w:rsidRDefault="0034348A" w:rsidP="0034348A">
      <w:pPr>
        <w:pStyle w:val="Normlnywebov"/>
        <w:shd w:val="clear" w:color="auto" w:fill="FFFFFF"/>
        <w:spacing w:before="120" w:beforeAutospacing="0" w:after="120" w:afterAutospacing="0" w:line="238" w:lineRule="atLeast"/>
        <w:ind w:left="284"/>
        <w:jc w:val="center"/>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53"/>
        </w:numPr>
        <w:shd w:val="clear" w:color="auto" w:fill="FFFFFF"/>
        <w:spacing w:before="0" w:beforeAutospacing="0" w:after="0" w:afterAutospacing="0" w:line="408" w:lineRule="atLeast"/>
        <w:ind w:left="0"/>
        <w:rPr>
          <w:rFonts w:ascii="Arial" w:hAnsi="Arial" w:cs="Arial"/>
          <w:color w:val="333333"/>
          <w:sz w:val="19"/>
          <w:szCs w:val="19"/>
        </w:rPr>
      </w:pPr>
      <w:r>
        <w:rPr>
          <w:rFonts w:ascii="Arial" w:hAnsi="Arial" w:cs="Arial"/>
          <w:color w:val="333333"/>
          <w:sz w:val="22"/>
          <w:szCs w:val="22"/>
        </w:rPr>
        <w:t>Všeobecne záväzné nariadenie o nakladaní s komunálnymi odpadmi a drobnými</w:t>
      </w:r>
      <w:r>
        <w:rPr>
          <w:rStyle w:val="apple-converted-space"/>
          <w:rFonts w:ascii="Arial" w:hAnsi="Arial" w:cs="Arial"/>
          <w:color w:val="333333"/>
          <w:sz w:val="22"/>
          <w:szCs w:val="22"/>
        </w:rPr>
        <w:t> </w:t>
      </w:r>
      <w:r>
        <w:rPr>
          <w:rFonts w:ascii="Arial" w:hAnsi="Arial" w:cs="Arial"/>
          <w:color w:val="333333"/>
          <w:sz w:val="22"/>
          <w:szCs w:val="22"/>
        </w:rPr>
        <w:t>stavebnými odpadmi na území obce Výrava bolo schválené Obecným zastupiteľstvom vo Výrave  dňa ............... a nadobúda účinnosť 01.01.2014</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54"/>
        </w:numPr>
        <w:shd w:val="clear" w:color="auto" w:fill="FFFFFF"/>
        <w:spacing w:before="0" w:beforeAutospacing="0" w:after="0" w:afterAutospacing="0" w:line="238" w:lineRule="atLeast"/>
        <w:ind w:left="0"/>
        <w:rPr>
          <w:rFonts w:ascii="Arial" w:hAnsi="Arial" w:cs="Arial"/>
          <w:color w:val="333333"/>
          <w:sz w:val="19"/>
          <w:szCs w:val="19"/>
        </w:rPr>
      </w:pPr>
      <w:r>
        <w:rPr>
          <w:rFonts w:ascii="Arial" w:hAnsi="Arial" w:cs="Arial"/>
          <w:color w:val="000000"/>
          <w:sz w:val="22"/>
          <w:szCs w:val="22"/>
        </w:rPr>
        <w:t>Týmto VZN nie je dotknuté nakladanie s odpadom z výrobných a nevýrobných činností, ktoré nie je definované týmto VZN, ale riadi sa zákonom o</w:t>
      </w:r>
      <w:r>
        <w:rPr>
          <w:rStyle w:val="apple-converted-space"/>
          <w:rFonts w:ascii="Arial" w:hAnsi="Arial" w:cs="Arial"/>
          <w:color w:val="000000"/>
          <w:sz w:val="22"/>
          <w:szCs w:val="22"/>
        </w:rPr>
        <w:t> </w:t>
      </w:r>
      <w:r>
        <w:rPr>
          <w:rFonts w:ascii="Arial" w:hAnsi="Arial" w:cs="Arial"/>
          <w:color w:val="000000"/>
          <w:sz w:val="22"/>
          <w:szCs w:val="22"/>
        </w:rPr>
        <w:t>odpadoch č.223/2001 Z.z. v znení neskorších predpisov.</w:t>
      </w:r>
    </w:p>
    <w:p w:rsidR="0034348A" w:rsidRDefault="0034348A" w:rsidP="0034348A">
      <w:pPr>
        <w:pStyle w:val="Normlnywebov"/>
        <w:shd w:val="clear" w:color="auto" w:fill="FFFFFF"/>
        <w:spacing w:before="120" w:beforeAutospacing="0" w:after="120" w:afterAutospacing="0" w:line="23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numPr>
          <w:ilvl w:val="0"/>
          <w:numId w:val="55"/>
        </w:numPr>
        <w:shd w:val="clear" w:color="auto" w:fill="FFFFFF"/>
        <w:spacing w:before="0" w:beforeAutospacing="0" w:after="0" w:afterAutospacing="0" w:line="238" w:lineRule="atLeast"/>
        <w:ind w:left="0"/>
        <w:rPr>
          <w:rFonts w:ascii="Arial" w:hAnsi="Arial" w:cs="Arial"/>
          <w:color w:val="333333"/>
          <w:sz w:val="19"/>
          <w:szCs w:val="19"/>
        </w:rPr>
      </w:pPr>
      <w:r>
        <w:rPr>
          <w:rFonts w:ascii="Arial" w:hAnsi="Arial" w:cs="Arial"/>
          <w:color w:val="000000"/>
          <w:sz w:val="19"/>
          <w:szCs w:val="19"/>
        </w:rPr>
        <w:t>Toto VZN je zverejnené prostredníctvom web stránky obce a je prístupné na Obecnom úrade Výrava.</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19"/>
          <w:szCs w:val="19"/>
        </w:rPr>
        <w:t>Monika Kurťaková</w:t>
      </w:r>
    </w:p>
    <w:p w:rsidR="0034348A" w:rsidRDefault="0034348A" w:rsidP="0034348A">
      <w:pPr>
        <w:pStyle w:val="Normlnywebov"/>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34348A" w:rsidRDefault="0034348A" w:rsidP="0034348A">
      <w:pPr>
        <w:pStyle w:val="Normlnywebov"/>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000000"/>
          <w:sz w:val="19"/>
          <w:szCs w:val="19"/>
        </w:rPr>
        <w:t>starostka obce</w:t>
      </w:r>
    </w:p>
    <w:p w:rsidR="009204B9" w:rsidRDefault="009204B9">
      <w:bookmarkStart w:id="0" w:name="_GoBack"/>
      <w:bookmarkEnd w:id="0"/>
    </w:p>
    <w:sectPr w:rsidR="00920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1F6"/>
    <w:multiLevelType w:val="multilevel"/>
    <w:tmpl w:val="D6D0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52E46"/>
    <w:multiLevelType w:val="multilevel"/>
    <w:tmpl w:val="EA70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51260"/>
    <w:multiLevelType w:val="multilevel"/>
    <w:tmpl w:val="2AC66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874C4"/>
    <w:multiLevelType w:val="multilevel"/>
    <w:tmpl w:val="CB2A8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D37B8"/>
    <w:multiLevelType w:val="multilevel"/>
    <w:tmpl w:val="9F56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61331"/>
    <w:multiLevelType w:val="multilevel"/>
    <w:tmpl w:val="DC76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11DB9"/>
    <w:multiLevelType w:val="multilevel"/>
    <w:tmpl w:val="0C162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60902"/>
    <w:multiLevelType w:val="multilevel"/>
    <w:tmpl w:val="7110D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1D67FF"/>
    <w:multiLevelType w:val="multilevel"/>
    <w:tmpl w:val="043A7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DE4CD5"/>
    <w:multiLevelType w:val="multilevel"/>
    <w:tmpl w:val="B34C2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828A3"/>
    <w:multiLevelType w:val="multilevel"/>
    <w:tmpl w:val="67383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9C4808"/>
    <w:multiLevelType w:val="multilevel"/>
    <w:tmpl w:val="2512A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632A7A"/>
    <w:multiLevelType w:val="multilevel"/>
    <w:tmpl w:val="9460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8E11E5"/>
    <w:multiLevelType w:val="multilevel"/>
    <w:tmpl w:val="7E0C2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7D48F4"/>
    <w:multiLevelType w:val="multilevel"/>
    <w:tmpl w:val="146E2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916D22"/>
    <w:multiLevelType w:val="multilevel"/>
    <w:tmpl w:val="FC1EA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A0617F"/>
    <w:multiLevelType w:val="multilevel"/>
    <w:tmpl w:val="35A69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F56B42"/>
    <w:multiLevelType w:val="multilevel"/>
    <w:tmpl w:val="3CDAD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B94993"/>
    <w:multiLevelType w:val="multilevel"/>
    <w:tmpl w:val="924A8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A93863"/>
    <w:multiLevelType w:val="multilevel"/>
    <w:tmpl w:val="DF08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162749"/>
    <w:multiLevelType w:val="multilevel"/>
    <w:tmpl w:val="C4EC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C2431C"/>
    <w:multiLevelType w:val="multilevel"/>
    <w:tmpl w:val="98184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E8075D"/>
    <w:multiLevelType w:val="multilevel"/>
    <w:tmpl w:val="62F6D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8A2A45"/>
    <w:multiLevelType w:val="multilevel"/>
    <w:tmpl w:val="8364F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0161BD"/>
    <w:multiLevelType w:val="multilevel"/>
    <w:tmpl w:val="A5983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461C7A"/>
    <w:multiLevelType w:val="multilevel"/>
    <w:tmpl w:val="63E8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370CA5"/>
    <w:multiLevelType w:val="multilevel"/>
    <w:tmpl w:val="7F36A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5F767F"/>
    <w:multiLevelType w:val="multilevel"/>
    <w:tmpl w:val="4D6C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11B76"/>
    <w:multiLevelType w:val="multilevel"/>
    <w:tmpl w:val="575CB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037197"/>
    <w:multiLevelType w:val="multilevel"/>
    <w:tmpl w:val="DAE4E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8D4661"/>
    <w:multiLevelType w:val="multilevel"/>
    <w:tmpl w:val="5162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8F2A35"/>
    <w:multiLevelType w:val="multilevel"/>
    <w:tmpl w:val="D4847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4700BA"/>
    <w:multiLevelType w:val="multilevel"/>
    <w:tmpl w:val="2E340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7233C1"/>
    <w:multiLevelType w:val="multilevel"/>
    <w:tmpl w:val="868896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5B1166"/>
    <w:multiLevelType w:val="multilevel"/>
    <w:tmpl w:val="34BED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DB1067"/>
    <w:multiLevelType w:val="multilevel"/>
    <w:tmpl w:val="D25238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F57089"/>
    <w:multiLevelType w:val="multilevel"/>
    <w:tmpl w:val="0760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02673B"/>
    <w:multiLevelType w:val="multilevel"/>
    <w:tmpl w:val="42DEB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BE7944"/>
    <w:multiLevelType w:val="multilevel"/>
    <w:tmpl w:val="0D9C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6A6056"/>
    <w:multiLevelType w:val="multilevel"/>
    <w:tmpl w:val="255CB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854F27"/>
    <w:multiLevelType w:val="multilevel"/>
    <w:tmpl w:val="7FD81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207041"/>
    <w:multiLevelType w:val="multilevel"/>
    <w:tmpl w:val="72D25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3E02BF"/>
    <w:multiLevelType w:val="multilevel"/>
    <w:tmpl w:val="20C0B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7A0010"/>
    <w:multiLevelType w:val="multilevel"/>
    <w:tmpl w:val="25AE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9B3E70"/>
    <w:multiLevelType w:val="multilevel"/>
    <w:tmpl w:val="0C5E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A3642E"/>
    <w:multiLevelType w:val="multilevel"/>
    <w:tmpl w:val="1A0A3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B120EF"/>
    <w:multiLevelType w:val="multilevel"/>
    <w:tmpl w:val="2D52E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9F11EC"/>
    <w:multiLevelType w:val="multilevel"/>
    <w:tmpl w:val="73F29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8BE02AF"/>
    <w:multiLevelType w:val="multilevel"/>
    <w:tmpl w:val="5CFE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314F25"/>
    <w:multiLevelType w:val="multilevel"/>
    <w:tmpl w:val="FA96D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7E4EA4"/>
    <w:multiLevelType w:val="multilevel"/>
    <w:tmpl w:val="53C86F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A35201"/>
    <w:multiLevelType w:val="multilevel"/>
    <w:tmpl w:val="4E405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6B97577"/>
    <w:multiLevelType w:val="multilevel"/>
    <w:tmpl w:val="33AA7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5919B5"/>
    <w:multiLevelType w:val="multilevel"/>
    <w:tmpl w:val="EBF822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1412E0"/>
    <w:multiLevelType w:val="multilevel"/>
    <w:tmpl w:val="9606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41"/>
  </w:num>
  <w:num w:numId="4">
    <w:abstractNumId w:val="3"/>
  </w:num>
  <w:num w:numId="5">
    <w:abstractNumId w:val="6"/>
  </w:num>
  <w:num w:numId="6">
    <w:abstractNumId w:val="24"/>
  </w:num>
  <w:num w:numId="7">
    <w:abstractNumId w:val="29"/>
  </w:num>
  <w:num w:numId="8">
    <w:abstractNumId w:val="36"/>
  </w:num>
  <w:num w:numId="9">
    <w:abstractNumId w:val="52"/>
  </w:num>
  <w:num w:numId="10">
    <w:abstractNumId w:val="51"/>
  </w:num>
  <w:num w:numId="11">
    <w:abstractNumId w:val="25"/>
  </w:num>
  <w:num w:numId="12">
    <w:abstractNumId w:val="44"/>
  </w:num>
  <w:num w:numId="13">
    <w:abstractNumId w:val="17"/>
  </w:num>
  <w:num w:numId="14">
    <w:abstractNumId w:val="49"/>
  </w:num>
  <w:num w:numId="15">
    <w:abstractNumId w:val="19"/>
  </w:num>
  <w:num w:numId="16">
    <w:abstractNumId w:val="7"/>
  </w:num>
  <w:num w:numId="17">
    <w:abstractNumId w:val="42"/>
  </w:num>
  <w:num w:numId="18">
    <w:abstractNumId w:val="30"/>
  </w:num>
  <w:num w:numId="19">
    <w:abstractNumId w:val="32"/>
  </w:num>
  <w:num w:numId="20">
    <w:abstractNumId w:val="20"/>
  </w:num>
  <w:num w:numId="21">
    <w:abstractNumId w:val="18"/>
  </w:num>
  <w:num w:numId="22">
    <w:abstractNumId w:val="37"/>
  </w:num>
  <w:num w:numId="23">
    <w:abstractNumId w:val="11"/>
  </w:num>
  <w:num w:numId="24">
    <w:abstractNumId w:val="21"/>
  </w:num>
  <w:num w:numId="25">
    <w:abstractNumId w:val="53"/>
  </w:num>
  <w:num w:numId="26">
    <w:abstractNumId w:val="15"/>
  </w:num>
  <w:num w:numId="27">
    <w:abstractNumId w:val="35"/>
  </w:num>
  <w:num w:numId="28">
    <w:abstractNumId w:val="54"/>
  </w:num>
  <w:num w:numId="29">
    <w:abstractNumId w:val="16"/>
  </w:num>
  <w:num w:numId="30">
    <w:abstractNumId w:val="5"/>
  </w:num>
  <w:num w:numId="31">
    <w:abstractNumId w:val="45"/>
  </w:num>
  <w:num w:numId="32">
    <w:abstractNumId w:val="40"/>
  </w:num>
  <w:num w:numId="33">
    <w:abstractNumId w:val="28"/>
  </w:num>
  <w:num w:numId="34">
    <w:abstractNumId w:val="31"/>
  </w:num>
  <w:num w:numId="35">
    <w:abstractNumId w:val="0"/>
  </w:num>
  <w:num w:numId="36">
    <w:abstractNumId w:val="47"/>
  </w:num>
  <w:num w:numId="37">
    <w:abstractNumId w:val="26"/>
  </w:num>
  <w:num w:numId="38">
    <w:abstractNumId w:val="1"/>
  </w:num>
  <w:num w:numId="39">
    <w:abstractNumId w:val="9"/>
  </w:num>
  <w:num w:numId="40">
    <w:abstractNumId w:val="34"/>
  </w:num>
  <w:num w:numId="41">
    <w:abstractNumId w:val="23"/>
  </w:num>
  <w:num w:numId="42">
    <w:abstractNumId w:val="39"/>
  </w:num>
  <w:num w:numId="43">
    <w:abstractNumId w:val="46"/>
  </w:num>
  <w:num w:numId="44">
    <w:abstractNumId w:val="13"/>
  </w:num>
  <w:num w:numId="45">
    <w:abstractNumId w:val="50"/>
  </w:num>
  <w:num w:numId="46">
    <w:abstractNumId w:val="33"/>
  </w:num>
  <w:num w:numId="47">
    <w:abstractNumId w:val="27"/>
  </w:num>
  <w:num w:numId="48">
    <w:abstractNumId w:val="48"/>
  </w:num>
  <w:num w:numId="49">
    <w:abstractNumId w:val="4"/>
  </w:num>
  <w:num w:numId="50">
    <w:abstractNumId w:val="38"/>
  </w:num>
  <w:num w:numId="51">
    <w:abstractNumId w:val="22"/>
  </w:num>
  <w:num w:numId="52">
    <w:abstractNumId w:val="2"/>
  </w:num>
  <w:num w:numId="53">
    <w:abstractNumId w:val="43"/>
  </w:num>
  <w:num w:numId="54">
    <w:abstractNumId w:val="14"/>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39"/>
    <w:rsid w:val="0034348A"/>
    <w:rsid w:val="009204B9"/>
    <w:rsid w:val="009D4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4348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4348A"/>
  </w:style>
  <w:style w:type="character" w:styleId="Siln">
    <w:name w:val="Strong"/>
    <w:basedOn w:val="Predvolenpsmoodseku"/>
    <w:uiPriority w:val="22"/>
    <w:qFormat/>
    <w:rsid w:val="00343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4348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4348A"/>
  </w:style>
  <w:style w:type="character" w:styleId="Siln">
    <w:name w:val="Strong"/>
    <w:basedOn w:val="Predvolenpsmoodseku"/>
    <w:uiPriority w:val="22"/>
    <w:qFormat/>
    <w:rsid w:val="00343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5633</Words>
  <Characters>32114</Characters>
  <Application>Microsoft Office Word</Application>
  <DocSecurity>0</DocSecurity>
  <Lines>267</Lines>
  <Paragraphs>75</Paragraphs>
  <ScaleCrop>false</ScaleCrop>
  <Company/>
  <LinksUpToDate>false</LinksUpToDate>
  <CharactersWithSpaces>37672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cp:revision>
  <dcterms:created xsi:type="dcterms:W3CDTF">2017-05-26T11:07:00Z</dcterms:created>
  <dcterms:modified xsi:type="dcterms:W3CDTF">2017-05-26T11:07:00Z</dcterms:modified>
</cp:coreProperties>
</file>